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12B" w:rsidRPr="0035083D" w:rsidRDefault="0088512B" w:rsidP="0088512B">
      <w:pPr>
        <w:spacing w:before="100" w:beforeAutospacing="1" w:after="100" w:afterAutospacing="1" w:line="240" w:lineRule="auto"/>
        <w:jc w:val="center"/>
        <w:rPr>
          <w:rFonts w:ascii="Trebuchet MS" w:eastAsia="Times New Roman" w:hAnsi="Trebuchet MS" w:cs="Arial"/>
          <w:b/>
          <w:bCs/>
          <w:lang w:eastAsia="en-US"/>
        </w:rPr>
      </w:pPr>
      <w:r w:rsidRPr="0035083D">
        <w:rPr>
          <w:rFonts w:ascii="Trebuchet MS" w:eastAsia="Times New Roman" w:hAnsi="Trebuchet MS" w:cs="Arial"/>
          <w:b/>
          <w:bCs/>
          <w:lang w:eastAsia="en-US"/>
        </w:rPr>
        <w:t>Detalierea și plafoanele maxime ale categoriilor și sub-categoriilor de cheltuieli eligibile</w:t>
      </w:r>
    </w:p>
    <w:p w:rsidR="0066741F" w:rsidRPr="0035083D" w:rsidRDefault="0066741F" w:rsidP="0066741F">
      <w:pPr>
        <w:spacing w:before="100" w:beforeAutospacing="1" w:after="100" w:afterAutospacing="1" w:line="240" w:lineRule="auto"/>
        <w:rPr>
          <w:rFonts w:ascii="Trebuchet MS" w:eastAsia="Times New Roman" w:hAnsi="Trebuchet MS" w:cs="Arial"/>
          <w:b/>
          <w:bCs/>
          <w:sz w:val="20"/>
          <w:szCs w:val="20"/>
          <w:lang w:eastAsia="en-US"/>
        </w:rPr>
      </w:pPr>
    </w:p>
    <w:p w:rsidR="00863985" w:rsidRDefault="00863985" w:rsidP="0066741F">
      <w:pPr>
        <w:spacing w:before="100" w:beforeAutospacing="1" w:after="100" w:afterAutospacing="1" w:line="240" w:lineRule="auto"/>
        <w:rPr>
          <w:rFonts w:ascii="Trebuchet MS" w:eastAsia="Times New Roman" w:hAnsi="Trebuchet MS" w:cs="Arial"/>
          <w:bCs/>
          <w:sz w:val="20"/>
          <w:szCs w:val="20"/>
          <w:lang w:eastAsia="en-US"/>
        </w:rPr>
      </w:pPr>
    </w:p>
    <w:p w:rsidR="00F22961" w:rsidRPr="0035083D" w:rsidRDefault="00F22961" w:rsidP="0066741F">
      <w:pPr>
        <w:spacing w:before="100" w:beforeAutospacing="1" w:after="100" w:afterAutospacing="1" w:line="240" w:lineRule="auto"/>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66741F" w:rsidRPr="0035083D" w:rsidRDefault="0066741F" w:rsidP="0066741F">
      <w:pPr>
        <w:pStyle w:val="ListParagraph"/>
        <w:numPr>
          <w:ilvl w:val="0"/>
          <w:numId w:val="39"/>
        </w:numPr>
        <w:spacing w:before="100" w:beforeAutospacing="1" w:after="100" w:afterAutospacing="1" w:line="240" w:lineRule="auto"/>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6 - Cheltuieli cu achiziţia de mijloace de transport</w:t>
      </w:r>
    </w:p>
    <w:p w:rsidR="0066741F" w:rsidRPr="0035083D" w:rsidRDefault="0066741F" w:rsidP="0066741F">
      <w:pPr>
        <w:numPr>
          <w:ilvl w:val="0"/>
          <w:numId w:val="37"/>
        </w:numPr>
        <w:spacing w:before="100" w:beforeAutospacing="1" w:after="100" w:afterAutospacing="1" w:line="240" w:lineRule="auto"/>
        <w:rPr>
          <w:rFonts w:ascii="Trebuchet MS" w:eastAsia="Times New Roman" w:hAnsi="Trebuchet MS" w:cs="Calibri-Bold"/>
          <w:b/>
          <w:bCs/>
          <w:sz w:val="20"/>
          <w:szCs w:val="20"/>
        </w:rPr>
      </w:pPr>
      <w:r w:rsidRPr="0035083D">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Pr="0035083D"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această sub-categorie sunt incluse cheltuieli pentru achiziționarea următoarelor categorii de mijloace de transport în comun: tramvaie, troleibuze, precum și</w:t>
      </w:r>
      <w:r w:rsidR="0020307C" w:rsidRPr="0035083D">
        <w:rPr>
          <w:rFonts w:ascii="Trebuchet MS" w:eastAsia="Times New Roman" w:hAnsi="Trebuchet MS" w:cs="Arial"/>
          <w:bCs/>
          <w:sz w:val="20"/>
          <w:szCs w:val="20"/>
          <w:lang w:eastAsia="en-US"/>
        </w:rPr>
        <w:t xml:space="preserve"> </w:t>
      </w:r>
      <w:r w:rsidRPr="0035083D">
        <w:rPr>
          <w:rFonts w:ascii="Trebuchet MS" w:eastAsia="Times New Roman" w:hAnsi="Trebuchet MS" w:cs="Arial"/>
          <w:bCs/>
          <w:sz w:val="20"/>
          <w:szCs w:val="20"/>
          <w:lang w:eastAsia="en-US"/>
        </w:rPr>
        <w:t>autobuze</w:t>
      </w:r>
      <w:r w:rsidR="00005A4D" w:rsidRPr="0035083D">
        <w:rPr>
          <w:rFonts w:ascii="Trebuchet MS" w:eastAsia="Times New Roman" w:hAnsi="Trebuchet MS" w:cs="Arial"/>
          <w:bCs/>
          <w:sz w:val="20"/>
          <w:szCs w:val="20"/>
          <w:lang w:eastAsia="en-US"/>
        </w:rPr>
        <w:t xml:space="preserve"> de următoarele tipuri</w:t>
      </w:r>
      <w:r w:rsidR="0020307C" w:rsidRPr="0035083D">
        <w:rPr>
          <w:rFonts w:ascii="Trebuchet MS" w:eastAsia="Times New Roman" w:hAnsi="Trebuchet MS" w:cs="Arial"/>
          <w:bCs/>
          <w:sz w:val="20"/>
          <w:szCs w:val="20"/>
          <w:lang w:eastAsia="en-US"/>
        </w:rPr>
        <w:t>:</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gaz natural comprimat (CNG);</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gaz natural lichefiat (LNG);</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esteri metilici ai acizilor grași (FAME)</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ulei vegetal hidrotratat (HVO);</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alimentate cu bioetanol;</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electrice;</w:t>
      </w:r>
    </w:p>
    <w:p w:rsidR="00E26C5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hibride de tip diesel/electric;</w:t>
      </w:r>
    </w:p>
    <w:p w:rsidR="0020307C" w:rsidRPr="0035083D"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Autobuze hibride cu celule de combustibil pe bază de hidrogen/electricitate.</w:t>
      </w:r>
    </w:p>
    <w:p w:rsidR="00EB3F8F" w:rsidRPr="0035083D" w:rsidRDefault="00EB3F8F" w:rsidP="00EB3F8F">
      <w:pPr>
        <w:pStyle w:val="ListParagraph"/>
        <w:spacing w:before="100" w:beforeAutospacing="1" w:after="100" w:afterAutospacing="1" w:line="240" w:lineRule="auto"/>
        <w:rPr>
          <w:rFonts w:ascii="Trebuchet MS" w:eastAsia="Times New Roman" w:hAnsi="Trebuchet MS" w:cs="Calibri-Bold"/>
          <w:b/>
          <w:bCs/>
          <w:sz w:val="20"/>
          <w:szCs w:val="20"/>
        </w:rPr>
      </w:pPr>
    </w:p>
    <w:p w:rsidR="0066741F" w:rsidRPr="0035083D" w:rsidRDefault="0068565C" w:rsidP="00EB3F8F">
      <w:pPr>
        <w:pStyle w:val="ListParagraph"/>
        <w:numPr>
          <w:ilvl w:val="0"/>
          <w:numId w:val="40"/>
        </w:numPr>
        <w:spacing w:before="100" w:beforeAutospacing="1" w:after="100" w:afterAutospacing="1" w:line="240" w:lineRule="auto"/>
        <w:rPr>
          <w:rFonts w:ascii="Trebuchet MS" w:eastAsia="Times New Roman" w:hAnsi="Trebuchet MS" w:cs="Calibri-Bold"/>
          <w:b/>
          <w:bCs/>
          <w:sz w:val="20"/>
          <w:szCs w:val="20"/>
        </w:rPr>
      </w:pPr>
      <w:r w:rsidRPr="0035083D">
        <w:rPr>
          <w:rFonts w:ascii="Trebuchet MS" w:eastAsia="Times New Roman" w:hAnsi="Trebuchet MS" w:cs="Arial"/>
          <w:b/>
          <w:bCs/>
          <w:sz w:val="20"/>
          <w:szCs w:val="20"/>
          <w:lang w:eastAsia="en-US"/>
        </w:rPr>
        <w:t xml:space="preserve">Sub-categoria </w:t>
      </w:r>
      <w:r w:rsidR="0066741F" w:rsidRPr="0035083D">
        <w:rPr>
          <w:rFonts w:ascii="Trebuchet MS" w:eastAsia="Times New Roman" w:hAnsi="Trebuchet MS" w:cs="Arial"/>
          <w:b/>
          <w:bCs/>
          <w:sz w:val="20"/>
          <w:szCs w:val="20"/>
          <w:lang w:eastAsia="en-US"/>
        </w:rPr>
        <w:t>Cheltuieli cu serviciile de modernizare a tramvaielor</w:t>
      </w:r>
    </w:p>
    <w:p w:rsidR="0066741F" w:rsidRPr="0035083D"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pentru achiziționarea serviciilor de modernizare a  tramvaielor.</w:t>
      </w:r>
    </w:p>
    <w:p w:rsidR="0066741F" w:rsidRPr="0035083D"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35083D"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7 - Cheltuieli cu auditul achiziționat de beneficiar pentru proiect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15 - Cheltuieli cu auditul achiziționat de beneficiar pentru proiect</w:t>
      </w:r>
    </w:p>
    <w:p w:rsidR="0066741F" w:rsidRPr="0035083D"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pentru următoarele servicii de audit financiar extern:</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a) Cheltuielile cu activitatea de audit financiar extern pentru auditatea cheltuielilor din cererile de rambursare</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În cazul în care, beneficiarii optează pentru încheierea unor contracte de audit financiar pentru auditatea cheltuielilor din cererile de rambursare, se vor avea în vedere specificațiile pentru auditatea cheltuielilor menționate în </w:t>
      </w:r>
      <w:r w:rsidR="00922ED5" w:rsidRPr="0035083D">
        <w:rPr>
          <w:rFonts w:ascii="Trebuchet MS" w:eastAsia="Times New Roman" w:hAnsi="Trebuchet MS" w:cs="Times New Roman"/>
          <w:sz w:val="20"/>
          <w:szCs w:val="20"/>
          <w:lang w:eastAsia="en-US"/>
        </w:rPr>
        <w:t>Modelul_L la Anexa 3.2</w:t>
      </w:r>
      <w:r w:rsidRPr="0035083D">
        <w:rPr>
          <w:rFonts w:ascii="Trebuchet MS" w:eastAsia="Times New Roman" w:hAnsi="Trebuchet MS" w:cs="Times New Roman"/>
          <w:sz w:val="20"/>
          <w:szCs w:val="20"/>
          <w:lang w:eastAsia="en-US"/>
        </w:rPr>
        <w:t>.1.</w:t>
      </w:r>
    </w:p>
    <w:p w:rsidR="0066741F" w:rsidRPr="0035083D" w:rsidRDefault="0066741F" w:rsidP="0066741F">
      <w:pPr>
        <w:spacing w:after="0" w:line="240" w:lineRule="auto"/>
        <w:ind w:left="709"/>
        <w:jc w:val="both"/>
        <w:rPr>
          <w:rFonts w:ascii="Trebuchet MS" w:eastAsia="Times New Roman" w:hAnsi="Trebuchet MS" w:cs="Times New Roman"/>
          <w:sz w:val="20"/>
          <w:szCs w:val="20"/>
          <w:lang w:eastAsia="en-US"/>
        </w:rPr>
      </w:pP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Trebuchet MS" w:eastAsia="Calibri" w:hAnsi="Trebuchet MS" w:cs="Times New Roman"/>
          <w:sz w:val="20"/>
          <w:szCs w:val="20"/>
          <w:lang w:eastAsia="en-US"/>
        </w:rPr>
        <w:t>Aceste cheltuieli sunt eligibile în limita de maximum 5.000 lei/ trimestrial, aferente activităţilor ce pot fi auditate în trimestrul respectiv.</w:t>
      </w:r>
    </w:p>
    <w:p w:rsidR="0066741F" w:rsidRPr="0035083D" w:rsidRDefault="0066741F" w:rsidP="0066741F">
      <w:pPr>
        <w:spacing w:line="240" w:lineRule="auto"/>
        <w:jc w:val="both"/>
        <w:rPr>
          <w:rFonts w:ascii="Trebuchet MS" w:eastAsia="Calibri" w:hAnsi="Trebuchet MS" w:cs="Times New Roman"/>
          <w:b/>
          <w:sz w:val="20"/>
          <w:szCs w:val="20"/>
          <w:lang w:eastAsia="en-US"/>
        </w:rPr>
      </w:pPr>
      <w:r w:rsidRPr="0035083D">
        <w:rPr>
          <w:rFonts w:ascii="Trebuchet MS" w:eastAsia="Calibri" w:hAnsi="Trebuchet MS" w:cs="Times New Roman"/>
          <w:b/>
          <w:sz w:val="20"/>
          <w:szCs w:val="20"/>
          <w:lang w:eastAsia="en-US"/>
        </w:rPr>
        <w:lastRenderedPageBreak/>
        <w:t>b) Cheltuielile cu activitatea de audit financiar extern pentru auditatea cheltuielilor</w:t>
      </w:r>
      <w:r w:rsidRPr="0035083D">
        <w:rPr>
          <w:rFonts w:ascii="Trebuchet MS" w:eastAsia="Times New Roman" w:hAnsi="Trebuchet MS" w:cs="Times New Roman"/>
          <w:b/>
          <w:sz w:val="20"/>
          <w:szCs w:val="24"/>
          <w:lang w:eastAsia="en-US"/>
        </w:rPr>
        <w:t xml:space="preserve"> aferente </w:t>
      </w:r>
      <w:r w:rsidRPr="0035083D">
        <w:rPr>
          <w:rFonts w:ascii="Trebuchet MS" w:eastAsia="Calibri" w:hAnsi="Trebuchet MS" w:cs="Times New Roman"/>
          <w:b/>
          <w:sz w:val="20"/>
          <w:szCs w:val="20"/>
          <w:lang w:eastAsia="en-US"/>
        </w:rPr>
        <w:t>compensaţiei pentru obligaţia de serviciu public de transport de călători</w:t>
      </w:r>
    </w:p>
    <w:p w:rsidR="0066741F" w:rsidRPr="0035083D" w:rsidRDefault="0066741F" w:rsidP="000C5D5D">
      <w:pPr>
        <w:spacing w:line="240" w:lineRule="auto"/>
        <w:jc w:val="both"/>
        <w:rPr>
          <w:rFonts w:ascii="Trebuchet MS" w:eastAsia="Calibri" w:hAnsi="Trebuchet MS" w:cs="Times New Roman"/>
          <w:sz w:val="20"/>
          <w:szCs w:val="20"/>
          <w:lang w:eastAsia="en-US"/>
        </w:rPr>
      </w:pPr>
      <w:r w:rsidRPr="0035083D">
        <w:rPr>
          <w:rFonts w:ascii="Arial" w:eastAsia="Calibri" w:hAnsi="Arial" w:cs="Arial"/>
          <w:sz w:val="20"/>
          <w:szCs w:val="20"/>
          <w:lang w:eastAsia="en-US"/>
        </w:rPr>
        <w:t>Ȋ</w:t>
      </w:r>
      <w:r w:rsidRPr="0035083D">
        <w:rPr>
          <w:rFonts w:ascii="Trebuchet MS" w:eastAsia="Calibri" w:hAnsi="Trebuchet MS" w:cs="Times New Roman"/>
          <w:sz w:val="20"/>
          <w:szCs w:val="20"/>
          <w:lang w:eastAsia="en-US"/>
        </w:rPr>
        <w:t xml:space="preserve">ncepând cu primul an după depunerea contractului de </w:t>
      </w:r>
      <w:r w:rsidR="00147DE0">
        <w:rPr>
          <w:rFonts w:ascii="Trebuchet MS" w:eastAsia="Calibri" w:hAnsi="Trebuchet MS" w:cs="Times New Roman"/>
          <w:sz w:val="20"/>
          <w:szCs w:val="20"/>
          <w:lang w:eastAsia="en-US"/>
        </w:rPr>
        <w:t xml:space="preserve">delegare a gestiunii </w:t>
      </w:r>
      <w:r w:rsidRPr="0035083D">
        <w:rPr>
          <w:rFonts w:ascii="Trebuchet MS" w:eastAsia="Calibri" w:hAnsi="Trebuchet MS" w:cs="Times New Roman"/>
          <w:sz w:val="20"/>
          <w:szCs w:val="20"/>
          <w:lang w:eastAsia="en-US"/>
        </w:rPr>
        <w:t xml:space="preserve">conform cu Regulamentul (CE) nr. 1370/2007 și în situația în care se plătește compensație, situaţiile financiare ale </w:t>
      </w:r>
      <w:r w:rsidR="00D013A1" w:rsidRPr="0035083D">
        <w:rPr>
          <w:rFonts w:ascii="Trebuchet MS" w:eastAsia="Calibri" w:hAnsi="Trebuchet MS" w:cs="Times New Roman"/>
          <w:sz w:val="20"/>
          <w:szCs w:val="20"/>
          <w:lang w:eastAsia="en-US"/>
        </w:rPr>
        <w:t>solicitantului</w:t>
      </w:r>
      <w:r w:rsidRPr="0035083D">
        <w:rPr>
          <w:rFonts w:ascii="Trebuchet MS" w:eastAsia="Calibri" w:hAnsi="Trebuchet MS" w:cs="Times New Roman"/>
          <w:sz w:val="20"/>
          <w:szCs w:val="20"/>
          <w:lang w:eastAsia="en-US"/>
        </w:rPr>
        <w:t>/ADI</w:t>
      </w:r>
      <w:r w:rsidR="00D013A1" w:rsidRPr="0035083D">
        <w:rPr>
          <w:rFonts w:ascii="Trebuchet MS" w:eastAsia="Calibri" w:hAnsi="Trebuchet MS" w:cs="Times New Roman"/>
          <w:sz w:val="20"/>
          <w:szCs w:val="20"/>
          <w:lang w:eastAsia="en-US"/>
        </w:rPr>
        <w:t xml:space="preserve"> având ca obiect de activitate serviciul de transport public zonal de călători </w:t>
      </w:r>
      <w:r w:rsidRPr="0035083D">
        <w:rPr>
          <w:rFonts w:ascii="Trebuchet MS" w:eastAsia="Calibri" w:hAnsi="Trebuchet MS" w:cs="Times New Roman"/>
          <w:sz w:val="20"/>
          <w:szCs w:val="20"/>
          <w:lang w:eastAsia="en-US"/>
        </w:rPr>
        <w:t xml:space="preserve"> şi ale</w:t>
      </w:r>
      <w:r w:rsidR="00160F5D" w:rsidRPr="0035083D">
        <w:rPr>
          <w:rFonts w:ascii="Trebuchet MS" w:eastAsia="Calibri" w:hAnsi="Trebuchet MS" w:cs="Times New Roman"/>
          <w:sz w:val="20"/>
          <w:szCs w:val="20"/>
          <w:lang w:eastAsia="en-US"/>
        </w:rPr>
        <w:t xml:space="preserve"> </w:t>
      </w:r>
      <w:r w:rsidRPr="0035083D">
        <w:rPr>
          <w:rFonts w:ascii="Trebuchet MS" w:eastAsia="Calibri" w:hAnsi="Trebuchet MS" w:cs="Times New Roman"/>
          <w:sz w:val="20"/>
          <w:szCs w:val="20"/>
          <w:lang w:eastAsia="en-US"/>
        </w:rPr>
        <w:t>operatorului de transport public de călători vor fi auditate de către un auditor financiar independent în ceea ce privește conformitatea mecanismului de calculare a compensaţiei aferente obligaţiei de serviciu public de transport de călători cu prevederile regulamentului menționat. Raportul de audit se va depune anual de către beneficiar pe perioada de implementare</w:t>
      </w:r>
      <w:r w:rsidR="00F2217C" w:rsidRPr="0035083D">
        <w:rPr>
          <w:rFonts w:ascii="Trebuchet MS" w:eastAsia="Calibri" w:hAnsi="Trebuchet MS" w:cs="Times New Roman"/>
          <w:sz w:val="20"/>
          <w:szCs w:val="20"/>
          <w:lang w:eastAsia="en-US"/>
        </w:rPr>
        <w:t xml:space="preserve"> (</w:t>
      </w:r>
      <w:r w:rsidR="00E75155" w:rsidRPr="0035083D">
        <w:rPr>
          <w:rFonts w:ascii="Trebuchet MS" w:eastAsia="Calibri" w:hAnsi="Trebuchet MS" w:cs="Times New Roman"/>
          <w:sz w:val="20"/>
          <w:szCs w:val="20"/>
          <w:lang w:eastAsia="en-US"/>
        </w:rPr>
        <w:t xml:space="preserve">de după depunerea </w:t>
      </w:r>
      <w:r w:rsidR="00F2217C" w:rsidRPr="0035083D">
        <w:rPr>
          <w:rFonts w:ascii="Trebuchet MS" w:eastAsia="Calibri" w:hAnsi="Trebuchet MS" w:cs="Times New Roman"/>
          <w:sz w:val="20"/>
          <w:szCs w:val="20"/>
          <w:lang w:eastAsia="en-US"/>
        </w:rPr>
        <w:t>contractul de delegare</w:t>
      </w:r>
      <w:r w:rsidR="007701E3" w:rsidRPr="0035083D">
        <w:rPr>
          <w:rFonts w:ascii="Trebuchet MS" w:eastAsia="Calibri" w:hAnsi="Trebuchet MS" w:cs="Times New Roman"/>
          <w:sz w:val="20"/>
          <w:szCs w:val="20"/>
          <w:lang w:eastAsia="en-US"/>
        </w:rPr>
        <w:t xml:space="preserve"> a gestiunii conform Regulamentului (CE)</w:t>
      </w:r>
      <w:r w:rsidR="00F2217C" w:rsidRPr="0035083D">
        <w:rPr>
          <w:rFonts w:ascii="Trebuchet MS" w:eastAsia="Calibri" w:hAnsi="Trebuchet MS" w:cs="Times New Roman"/>
          <w:sz w:val="20"/>
          <w:szCs w:val="20"/>
          <w:lang w:eastAsia="en-US"/>
        </w:rPr>
        <w:t xml:space="preserve"> </w:t>
      </w:r>
      <w:r w:rsidR="007701E3" w:rsidRPr="0035083D">
        <w:rPr>
          <w:rFonts w:ascii="Trebuchet MS" w:eastAsia="Calibri" w:hAnsi="Trebuchet MS" w:cs="Times New Roman"/>
          <w:sz w:val="20"/>
          <w:szCs w:val="20"/>
          <w:lang w:eastAsia="en-US"/>
        </w:rPr>
        <w:t>nr. 1370/2007)</w:t>
      </w:r>
      <w:r w:rsidRPr="0035083D">
        <w:rPr>
          <w:rFonts w:ascii="Trebuchet MS" w:eastAsia="Calibri" w:hAnsi="Trebuchet MS" w:cs="Times New Roman"/>
          <w:sz w:val="20"/>
          <w:szCs w:val="20"/>
          <w:lang w:eastAsia="en-US"/>
        </w:rPr>
        <w:t xml:space="preserve"> și durabilitate a contractului de finanțare aferent proiectului</w:t>
      </w:r>
      <w:r w:rsidR="00A207D4" w:rsidRPr="0035083D">
        <w:rPr>
          <w:rFonts w:ascii="Trebuchet MS" w:eastAsia="Calibri" w:hAnsi="Trebuchet MS" w:cs="Times New Roman"/>
          <w:sz w:val="20"/>
          <w:szCs w:val="20"/>
          <w:lang w:eastAsia="en-US"/>
        </w:rPr>
        <w:t xml:space="preserve"> (a se vedea şi</w:t>
      </w:r>
      <w:r w:rsidR="00BF14FE" w:rsidRPr="0035083D">
        <w:rPr>
          <w:rFonts w:ascii="Trebuchet MS" w:eastAsia="Calibri" w:hAnsi="Trebuchet MS" w:cs="Times New Roman"/>
          <w:sz w:val="20"/>
          <w:szCs w:val="20"/>
          <w:lang w:eastAsia="en-US"/>
        </w:rPr>
        <w:t xml:space="preserve"> secţ</w:t>
      </w:r>
      <w:r w:rsidR="00A207D4" w:rsidRPr="0035083D">
        <w:rPr>
          <w:rFonts w:ascii="Trebuchet MS" w:eastAsia="Calibri" w:hAnsi="Trebuchet MS" w:cs="Times New Roman"/>
          <w:sz w:val="20"/>
          <w:szCs w:val="20"/>
          <w:lang w:eastAsia="en-US"/>
        </w:rPr>
        <w:t>iunea</w:t>
      </w:r>
      <w:r w:rsidR="000C115A" w:rsidRPr="0035083D">
        <w:rPr>
          <w:rFonts w:ascii="Trebuchet MS" w:eastAsia="Calibri" w:hAnsi="Trebuchet MS" w:cs="Times New Roman"/>
          <w:sz w:val="20"/>
          <w:szCs w:val="20"/>
          <w:lang w:eastAsia="en-US"/>
        </w:rPr>
        <w:t xml:space="preserve"> 6.7</w:t>
      </w:r>
      <w:r w:rsidR="00A207D4" w:rsidRPr="0035083D">
        <w:rPr>
          <w:rFonts w:ascii="Trebuchet MS" w:eastAsia="Calibri" w:hAnsi="Trebuchet MS" w:cs="Times New Roman"/>
          <w:sz w:val="20"/>
          <w:szCs w:val="20"/>
          <w:lang w:eastAsia="en-US"/>
        </w:rPr>
        <w:t xml:space="preserve"> din ghid</w:t>
      </w:r>
      <w:r w:rsidR="000C115A" w:rsidRPr="0035083D">
        <w:rPr>
          <w:rFonts w:ascii="Trebuchet MS" w:eastAsia="Calibri" w:hAnsi="Trebuchet MS" w:cs="Times New Roman"/>
          <w:sz w:val="20"/>
          <w:szCs w:val="20"/>
          <w:lang w:eastAsia="en-US"/>
        </w:rPr>
        <w:t>)</w:t>
      </w:r>
      <w:r w:rsidRPr="0035083D">
        <w:rPr>
          <w:rFonts w:ascii="Trebuchet MS" w:eastAsia="Calibri" w:hAnsi="Trebuchet MS" w:cs="Times New Roman"/>
          <w:sz w:val="20"/>
          <w:szCs w:val="20"/>
          <w:lang w:eastAsia="en-US"/>
        </w:rPr>
        <w:t xml:space="preserve">, iar cheltuielile aferente sunt eligibile în limita a maximum </w:t>
      </w:r>
      <w:r w:rsidR="00E84367" w:rsidRPr="0035083D">
        <w:rPr>
          <w:rFonts w:ascii="Trebuchet MS" w:eastAsia="Calibri" w:hAnsi="Trebuchet MS" w:cs="Times New Roman"/>
          <w:sz w:val="20"/>
          <w:szCs w:val="20"/>
          <w:lang w:eastAsia="en-US"/>
        </w:rPr>
        <w:t>20</w:t>
      </w:r>
      <w:r w:rsidRPr="0035083D">
        <w:rPr>
          <w:rFonts w:ascii="Trebuchet MS" w:eastAsia="Calibri" w:hAnsi="Trebuchet MS" w:cs="Times New Roman"/>
          <w:sz w:val="20"/>
          <w:szCs w:val="20"/>
          <w:lang w:eastAsia="en-US"/>
        </w:rPr>
        <w:t>.000 lei/anual</w:t>
      </w:r>
      <w:r w:rsidR="00193C61">
        <w:rPr>
          <w:rFonts w:ascii="Trebuchet MS" w:eastAsia="Calibri" w:hAnsi="Trebuchet MS" w:cs="Times New Roman"/>
          <w:sz w:val="20"/>
          <w:szCs w:val="20"/>
          <w:lang w:eastAsia="en-US"/>
        </w:rPr>
        <w:t xml:space="preserve"> doar</w:t>
      </w:r>
      <w:r w:rsidRPr="0035083D">
        <w:rPr>
          <w:rFonts w:ascii="Trebuchet MS" w:eastAsia="Calibri" w:hAnsi="Trebuchet MS" w:cs="Times New Roman"/>
          <w:sz w:val="20"/>
          <w:szCs w:val="20"/>
          <w:lang w:eastAsia="en-US"/>
        </w:rPr>
        <w:t xml:space="preserve"> pe perioada de implementare a proiectului. Specificațiile</w:t>
      </w:r>
      <w:r w:rsidR="007701E3" w:rsidRPr="0035083D">
        <w:rPr>
          <w:rFonts w:ascii="Trebuchet MS" w:eastAsia="Calibri" w:hAnsi="Trebuchet MS" w:cs="Times New Roman"/>
          <w:sz w:val="20"/>
          <w:szCs w:val="20"/>
          <w:lang w:eastAsia="en-US"/>
        </w:rPr>
        <w:t xml:space="preserve"> orientative</w:t>
      </w:r>
      <w:r w:rsidRPr="0035083D">
        <w:rPr>
          <w:rFonts w:ascii="Trebuchet MS" w:eastAsia="Calibri" w:hAnsi="Trebuchet MS" w:cs="Times New Roman"/>
          <w:sz w:val="20"/>
          <w:szCs w:val="20"/>
          <w:lang w:eastAsia="en-US"/>
        </w:rPr>
        <w:t xml:space="preserve"> pentru auditatea </w:t>
      </w:r>
      <w:r w:rsidR="007701E3" w:rsidRPr="0035083D">
        <w:rPr>
          <w:rFonts w:ascii="Trebuchet MS" w:eastAsia="Calibri" w:hAnsi="Trebuchet MS" w:cs="Times New Roman"/>
          <w:sz w:val="20"/>
          <w:szCs w:val="20"/>
          <w:lang w:eastAsia="en-US"/>
        </w:rPr>
        <w:t>compensaţiei</w:t>
      </w:r>
      <w:r w:rsidR="00110A47" w:rsidRPr="0035083D">
        <w:rPr>
          <w:rFonts w:ascii="Trebuchet MS" w:eastAsia="Calibri" w:hAnsi="Trebuchet MS" w:cs="Times New Roman"/>
          <w:sz w:val="20"/>
          <w:szCs w:val="20"/>
          <w:lang w:eastAsia="en-US"/>
        </w:rPr>
        <w:t xml:space="preserve"> aferente</w:t>
      </w:r>
      <w:r w:rsidR="000C5D5D" w:rsidRPr="0035083D">
        <w:rPr>
          <w:rFonts w:ascii="Trebuchet MS" w:eastAsia="Calibri" w:hAnsi="Trebuchet MS" w:cs="Times New Roman"/>
          <w:sz w:val="20"/>
          <w:szCs w:val="20"/>
          <w:lang w:eastAsia="en-US"/>
        </w:rPr>
        <w:t xml:space="preserve"> obligaţiei </w:t>
      </w:r>
      <w:r w:rsidRPr="0035083D">
        <w:rPr>
          <w:rFonts w:ascii="Trebuchet MS" w:eastAsia="Calibri" w:hAnsi="Trebuchet MS" w:cs="Times New Roman"/>
          <w:sz w:val="20"/>
          <w:szCs w:val="20"/>
          <w:lang w:eastAsia="en-US"/>
        </w:rPr>
        <w:t>de serviciu public de transport de călători se re</w:t>
      </w:r>
      <w:r w:rsidR="00922ED5" w:rsidRPr="0035083D">
        <w:rPr>
          <w:rFonts w:ascii="Trebuchet MS" w:eastAsia="Calibri" w:hAnsi="Trebuchet MS" w:cs="Times New Roman"/>
          <w:sz w:val="20"/>
          <w:szCs w:val="20"/>
          <w:lang w:eastAsia="en-US"/>
        </w:rPr>
        <w:t>găsesc în Modelul_M la Anexa 3.2</w:t>
      </w:r>
      <w:r w:rsidRPr="0035083D">
        <w:rPr>
          <w:rFonts w:ascii="Trebuchet MS" w:eastAsia="Calibri" w:hAnsi="Trebuchet MS" w:cs="Times New Roman"/>
          <w:sz w:val="20"/>
          <w:szCs w:val="20"/>
          <w:lang w:eastAsia="en-US"/>
        </w:rPr>
        <w:t>.1.</w:t>
      </w:r>
    </w:p>
    <w:p w:rsidR="0066741F" w:rsidRPr="0035083D"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Categoria 8 - Cheltuieli de informare, comunicare și publicitate</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18 - Cheltuieli de promovare a obiectivului de investiţie/produsului/serviciului finanţat</w:t>
      </w:r>
      <w:r w:rsidRPr="0035083D">
        <w:rPr>
          <w:rFonts w:ascii="Trebuchet MS" w:eastAsia="Calibri" w:hAnsi="Trebuchet MS" w:cs="Times New Roman"/>
          <w:sz w:val="20"/>
          <w:szCs w:val="20"/>
          <w:lang w:eastAsia="en-US"/>
        </w:rPr>
        <w:t xml:space="preserve"> </w:t>
      </w:r>
      <w:r w:rsidRPr="0035083D">
        <w:rPr>
          <w:rFonts w:ascii="Trebuchet MS" w:eastAsia="Times New Roman" w:hAnsi="Trebuchet MS" w:cs="Arial"/>
          <w:b/>
          <w:bCs/>
          <w:sz w:val="20"/>
          <w:szCs w:val="20"/>
          <w:lang w:eastAsia="en-US"/>
        </w:rPr>
        <w:t>beneficiarului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această sub-categorie sunt incluse cheltuieli aferente materialelor (afișe, bannere, spot audio și video) de promovare a</w:t>
      </w:r>
      <w:r w:rsidRPr="0035083D">
        <w:rPr>
          <w:rFonts w:ascii="Trebuchet MS" w:eastAsia="Times New Roman" w:hAnsi="Trebuchet MS" w:cs="Times New Roman"/>
          <w:sz w:val="20"/>
          <w:szCs w:val="24"/>
          <w:lang w:eastAsia="en-US"/>
        </w:rPr>
        <w:t xml:space="preserve"> </w:t>
      </w:r>
      <w:r w:rsidRPr="0035083D">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sidRPr="0035083D">
        <w:rPr>
          <w:rFonts w:ascii="Trebuchet MS" w:eastAsia="Times New Roman" w:hAnsi="Trebuchet MS" w:cs="Arial"/>
          <w:bCs/>
          <w:sz w:val="20"/>
          <w:szCs w:val="20"/>
          <w:lang w:eastAsia="en-US"/>
        </w:rPr>
        <w:t>a maximum 15</w:t>
      </w:r>
      <w:r w:rsidRPr="0035083D">
        <w:rPr>
          <w:rFonts w:ascii="Trebuchet MS" w:eastAsia="Times New Roman" w:hAnsi="Trebuchet MS" w:cs="Arial"/>
          <w:bCs/>
          <w:sz w:val="20"/>
          <w:szCs w:val="20"/>
          <w:lang w:eastAsia="en-US"/>
        </w:rPr>
        <w:t xml:space="preserve">.000 lei/proiect. </w:t>
      </w:r>
    </w:p>
    <w:p w:rsidR="0066741F" w:rsidRPr="0035083D"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Categoria 12 - Cheltuieli pentru obținerea și amenajarea terenului</w:t>
      </w:r>
    </w:p>
    <w:p w:rsidR="0066741F" w:rsidRPr="0035083D"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35083D">
        <w:rPr>
          <w:rFonts w:ascii="Trebuchet MS" w:eastAsia="Times New Roman" w:hAnsi="Trebuchet MS" w:cs="Arial"/>
          <w:b/>
          <w:bCs/>
          <w:sz w:val="20"/>
          <w:szCs w:val="20"/>
          <w:lang w:eastAsia="en-US"/>
        </w:rPr>
        <w:t>Sub-categoria 34 – Cheltuieli pentru achiziţia terenului cu sau fără construcţii</w:t>
      </w:r>
    </w:p>
    <w:p w:rsidR="0066741F" w:rsidRPr="0035083D" w:rsidRDefault="0066741F" w:rsidP="0066741F">
      <w:pPr>
        <w:spacing w:line="240" w:lineRule="auto"/>
        <w:jc w:val="both"/>
        <w:rPr>
          <w:rFonts w:ascii="Trebuchet MS" w:eastAsia="Calibri" w:hAnsi="Trebuchet MS" w:cs="Times New Roman"/>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cheltuielile efectuate pentru cumpărarea de terenuri/exproprieri în limita a 10% din valoarea totală eligibilă a proiectului, în conformitate cu Hotărârea Guvernului nr. 399/2015. </w:t>
      </w:r>
    </w:p>
    <w:p w:rsidR="0066741F" w:rsidRPr="0035083D"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35083D">
        <w:rPr>
          <w:rFonts w:ascii="Trebuchet MS" w:eastAsia="Times New Roman" w:hAnsi="Trebuchet MS" w:cs="Arial"/>
          <w:bCs/>
          <w:sz w:val="20"/>
          <w:szCs w:val="20"/>
          <w:lang w:eastAsia="en-US"/>
        </w:rPr>
        <w:t xml:space="preserve">Valoarea terenurilor achiziţionate, se va stabili pe baza evaluării efectuate de un expert ANEVAR (conform legislaţiei în vigoare: Hotărârea nr. 353/2012 </w:t>
      </w:r>
      <w:r w:rsidRPr="0035083D">
        <w:rPr>
          <w:rFonts w:ascii="Trebuchet MS" w:eastAsia="Times New Roman" w:hAnsi="Trebuchet MS" w:cs="Arial"/>
          <w:bCs/>
          <w:i/>
          <w:sz w:val="20"/>
          <w:szCs w:val="20"/>
          <w:lang w:eastAsia="en-US"/>
        </w:rPr>
        <w:t xml:space="preserve">pentru aprobarea Regulamentului de organizare şi funcţionare a Uniunii Naţionale a Evaluatorilor Autorizaţi din România </w:t>
      </w:r>
      <w:r w:rsidRPr="0035083D">
        <w:rPr>
          <w:rFonts w:ascii="Trebuchet MS" w:eastAsia="Times New Roman" w:hAnsi="Trebuchet MS" w:cs="Arial"/>
          <w:bCs/>
          <w:sz w:val="20"/>
          <w:szCs w:val="20"/>
          <w:lang w:eastAsia="en-US"/>
        </w:rPr>
        <w:t>şi Ordonanţa nr. 24/2011</w:t>
      </w:r>
      <w:r w:rsidRPr="0035083D">
        <w:rPr>
          <w:rFonts w:ascii="Trebuchet MS" w:eastAsia="Times New Roman" w:hAnsi="Trebuchet MS" w:cs="Arial"/>
          <w:bCs/>
          <w:i/>
          <w:sz w:val="20"/>
          <w:szCs w:val="20"/>
          <w:lang w:eastAsia="en-US"/>
        </w:rPr>
        <w:t xml:space="preserve"> privind unele măsuri în domeniul evaluării bunurilor</w:t>
      </w:r>
      <w:r w:rsidRPr="0035083D">
        <w:rPr>
          <w:rFonts w:ascii="Trebuchet MS" w:eastAsia="Times New Roman" w:hAnsi="Trebuchet MS" w:cs="Arial"/>
          <w:bCs/>
          <w:sz w:val="20"/>
          <w:szCs w:val="20"/>
          <w:lang w:eastAsia="en-US"/>
        </w:rPr>
        <w: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38 - Cheltuieli pentru amenajarea terenului</w:t>
      </w:r>
    </w:p>
    <w:p w:rsidR="0066741F" w:rsidRPr="0035083D" w:rsidRDefault="0066741F" w:rsidP="0066741F">
      <w:pPr>
        <w:spacing w:before="120" w:after="120"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evacuări materiale rezultate, devieri/relocări de reţele de utilităţi din amplasament, sistematiz</w:t>
      </w:r>
      <w:r w:rsidR="000D4EF1" w:rsidRPr="0035083D">
        <w:rPr>
          <w:rFonts w:ascii="Trebuchet MS" w:eastAsia="Times New Roman" w:hAnsi="Trebuchet MS" w:cs="Arial"/>
          <w:bCs/>
          <w:sz w:val="20"/>
          <w:szCs w:val="20"/>
          <w:lang w:eastAsia="en-US"/>
        </w:rPr>
        <w:t>ări pe verticală, drenaje, epuiz</w:t>
      </w:r>
      <w:r w:rsidRPr="0035083D">
        <w:rPr>
          <w:rFonts w:ascii="Trebuchet MS" w:eastAsia="Times New Roman" w:hAnsi="Trebuchet MS" w:cs="Arial"/>
          <w:bCs/>
          <w:sz w:val="20"/>
          <w:szCs w:val="20"/>
          <w:lang w:eastAsia="en-US"/>
        </w:rPr>
        <w:t>mente (exclusiv cele aferente realizării lucrărilor pentru investiţia de bază)</w:t>
      </w:r>
      <w:r w:rsidR="00005C96" w:rsidRPr="0035083D">
        <w:rPr>
          <w:rFonts w:ascii="Trebuchet MS" w:eastAsia="Times New Roman" w:hAnsi="Trebuchet MS" w:cs="Arial"/>
          <w:bCs/>
          <w:sz w:val="20"/>
          <w:szCs w:val="20"/>
          <w:lang w:eastAsia="en-US"/>
        </w:rPr>
        <w:t xml:space="preserve">, </w:t>
      </w:r>
      <w:r w:rsidR="000D4EF1" w:rsidRPr="0035083D">
        <w:rPr>
          <w:rFonts w:ascii="Trebuchet MS" w:eastAsia="Times New Roman" w:hAnsi="Trebuchet MS" w:cs="Arial"/>
          <w:bCs/>
          <w:sz w:val="20"/>
          <w:szCs w:val="20"/>
          <w:lang w:eastAsia="en-US"/>
        </w:rPr>
        <w:t xml:space="preserve">cheltuieli pentru </w:t>
      </w:r>
      <w:r w:rsidR="00005C96" w:rsidRPr="0035083D">
        <w:rPr>
          <w:rFonts w:ascii="Trebuchet MS" w:eastAsia="Times New Roman" w:hAnsi="Trebuchet MS" w:cs="Arial"/>
          <w:bCs/>
          <w:sz w:val="20"/>
          <w:szCs w:val="20"/>
          <w:lang w:eastAsia="en-US"/>
        </w:rPr>
        <w:t>colectare, sortare şi transport la depozitele autorizate al deşeurilor rezultate</w:t>
      </w:r>
      <w:r w:rsidR="000D4EF1" w:rsidRPr="0035083D">
        <w:rPr>
          <w:rFonts w:ascii="Trebuchet MS" w:eastAsia="Times New Roman" w:hAnsi="Trebuchet MS" w:cs="Arial"/>
          <w:bCs/>
          <w:sz w:val="20"/>
          <w:szCs w:val="20"/>
          <w:lang w:eastAsia="en-US"/>
        </w:rPr>
        <w:t>, ziduri de sprijin</w:t>
      </w:r>
      <w:r w:rsidRPr="0035083D">
        <w:rPr>
          <w:rFonts w:ascii="Trebuchet MS" w:eastAsia="Times New Roman" w:hAnsi="Trebuchet MS" w:cs="Arial"/>
          <w:bCs/>
          <w:sz w:val="20"/>
          <w:szCs w:val="20"/>
          <w:lang w:eastAsia="en-US"/>
        </w:rPr>
        <w:t>.</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lastRenderedPageBreak/>
        <w:t>Sub-categoria 39 - Cheltuieli cu amenajări pentru protecția mediului şi aducerea la starea iniţială</w:t>
      </w:r>
    </w:p>
    <w:p w:rsidR="0066741F" w:rsidRPr="0035083D" w:rsidRDefault="0066741F" w:rsidP="0066741F">
      <w:pPr>
        <w:spacing w:before="120" w:after="120" w:line="240" w:lineRule="auto"/>
        <w:jc w:val="both"/>
        <w:rPr>
          <w:rFonts w:ascii="Trebuchet MS" w:eastAsia="Times New Roman" w:hAnsi="Trebuchet MS" w:cs="Arial"/>
          <w:bCs/>
          <w:sz w:val="20"/>
          <w:szCs w:val="20"/>
          <w:lang w:eastAsia="en-US"/>
        </w:rPr>
      </w:pPr>
      <w:r w:rsidRPr="0035083D">
        <w:rPr>
          <w:rFonts w:ascii="Arial" w:eastAsia="Times New Roman" w:hAnsi="Arial" w:cs="Arial"/>
          <w:bCs/>
          <w:sz w:val="20"/>
          <w:szCs w:val="20"/>
          <w:lang w:eastAsia="en-US"/>
        </w:rPr>
        <w:t>Ȋ</w:t>
      </w:r>
      <w:r w:rsidRPr="0035083D">
        <w:rPr>
          <w:rFonts w:ascii="Trebuchet MS" w:eastAsia="Times New Roman" w:hAnsi="Trebuchet MS" w:cs="Arial"/>
          <w:bCs/>
          <w:sz w:val="20"/>
          <w:szCs w:val="20"/>
          <w:lang w:eastAsia="en-US"/>
        </w:rPr>
        <w:t>n aceast</w:t>
      </w:r>
      <w:r w:rsidRPr="0035083D">
        <w:rPr>
          <w:rFonts w:ascii="Trebuchet MS" w:eastAsia="Times New Roman" w:hAnsi="Trebuchet MS" w:cs="Trebuchet MS"/>
          <w:bCs/>
          <w:sz w:val="20"/>
          <w:szCs w:val="20"/>
          <w:lang w:eastAsia="en-US"/>
        </w:rPr>
        <w:t>ă</w:t>
      </w:r>
      <w:r w:rsidRPr="0035083D">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precum reamenajarea spaţiilor verzi.</w:t>
      </w:r>
    </w:p>
    <w:p w:rsidR="0066741F" w:rsidRPr="0035083D"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35083D"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Categoria 13 - Cheltuieli pentru asigurarea utilităţilor necesare obiectivului</w:t>
      </w:r>
    </w:p>
    <w:p w:rsidR="0066741F" w:rsidRPr="0035083D"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35083D">
        <w:rPr>
          <w:rFonts w:ascii="Trebuchet MS" w:eastAsia="Times New Roman" w:hAnsi="Trebuchet MS" w:cs="Arial"/>
          <w:b/>
          <w:bCs/>
          <w:sz w:val="20"/>
          <w:szCs w:val="20"/>
          <w:lang w:eastAsia="en-US"/>
        </w:rPr>
        <w:t>Sub-categoria 40 - Cheltuieli pentru asigurarea utilităţilor necesare obiectivului</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n aceast</w:t>
      </w:r>
      <w:r w:rsidRPr="0035083D">
        <w:rPr>
          <w:rFonts w:ascii="Trebuchet MS" w:eastAsia="Times New Roman" w:hAnsi="Trebuchet MS" w:cs="Trebuchet MS"/>
          <w:sz w:val="20"/>
          <w:szCs w:val="20"/>
          <w:lang w:eastAsia="en-US"/>
        </w:rPr>
        <w:t>ă</w:t>
      </w:r>
      <w:r w:rsidRPr="0035083D">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care se execută pe amplasamentul obiectivului de investiţie delimitat din punct de vedere juridic, ca aparţinând obiectivului de investiţie, precum şi cheltuielile aferente racordării la reţelele de utilităţi.</w:t>
      </w:r>
    </w:p>
    <w:p w:rsidR="0066741F" w:rsidRPr="0035083D" w:rsidRDefault="0066741F" w:rsidP="0066741F">
      <w:pPr>
        <w:numPr>
          <w:ilvl w:val="0"/>
          <w:numId w:val="28"/>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14 - Cheltuieli pentru proiectare și asistență tehnică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n cazul proiectelor ce cuprind doar lucrări de construcții, cheltuielile cumulate pentru proiectare şi asistenţă tehnică</w:t>
      </w:r>
      <w:r w:rsidR="009D221B">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constituite</w:t>
      </w:r>
      <w:r w:rsidRPr="0035083D">
        <w:rPr>
          <w:rFonts w:ascii="Trebuchet MS" w:eastAsia="Times New Roman" w:hAnsi="Trebuchet MS" w:cs="Times New Roman"/>
          <w:sz w:val="20"/>
          <w:szCs w:val="24"/>
          <w:lang w:eastAsia="en-US"/>
        </w:rPr>
        <w:t xml:space="preserve"> din </w:t>
      </w:r>
      <w:r w:rsidRPr="0035083D">
        <w:rPr>
          <w:rFonts w:ascii="Trebuchet MS" w:eastAsia="Times New Roman" w:hAnsi="Trebuchet MS" w:cs="Times New Roman"/>
          <w:sz w:val="20"/>
          <w:szCs w:val="20"/>
          <w:lang w:eastAsia="en-US"/>
        </w:rPr>
        <w:t>sub-categoriile 42, 43, 44, 45 și 46</w:t>
      </w:r>
      <w:r w:rsidR="009D221B">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sunt eligibile în </w:t>
      </w:r>
      <w:r w:rsidRPr="0035083D">
        <w:rPr>
          <w:rFonts w:ascii="Trebuchet MS" w:eastAsia="Times New Roman" w:hAnsi="Trebuchet MS" w:cs="Times New Roman"/>
          <w:b/>
          <w:sz w:val="20"/>
          <w:szCs w:val="20"/>
          <w:lang w:eastAsia="en-US"/>
        </w:rPr>
        <w:t>limita maximă de 10%</w:t>
      </w:r>
      <w:r w:rsidRPr="0035083D">
        <w:rPr>
          <w:rFonts w:ascii="Trebuchet MS" w:eastAsia="Times New Roman" w:hAnsi="Trebuchet MS" w:cs="Times New Roman"/>
          <w:sz w:val="20"/>
          <w:szCs w:val="20"/>
          <w:lang w:eastAsia="en-US"/>
        </w:rPr>
        <w:t xml:space="preserve"> din valoarea cheltuielilor eligibile finanţate în cadrul Categoriei 15 - Cheltuieli pentru investiția de bază.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Arial" w:eastAsia="Times New Roman" w:hAnsi="Arial" w:cs="Arial"/>
          <w:sz w:val="20"/>
          <w:szCs w:val="20"/>
          <w:lang w:eastAsia="en-US"/>
        </w:rPr>
        <w:t>Ȋ</w:t>
      </w:r>
      <w:r w:rsidRPr="0035083D">
        <w:rPr>
          <w:rFonts w:ascii="Trebuchet MS" w:eastAsia="Times New Roman" w:hAnsi="Trebuchet MS" w:cs="Times New Roman"/>
          <w:sz w:val="20"/>
          <w:szCs w:val="20"/>
          <w:lang w:eastAsia="en-US"/>
        </w:rPr>
        <w:t xml:space="preserve">n cazul proiectelor ce vizează doar achiziționarea de echipamente și/sau mijloace de transport sau modernizarea tramvaielor, cheltuielile cumulate pentru proiectare şi asistenţă tehnică sunt eligibile în </w:t>
      </w:r>
      <w:r w:rsidRPr="0035083D">
        <w:rPr>
          <w:rFonts w:ascii="Trebuchet MS" w:eastAsia="Times New Roman" w:hAnsi="Trebuchet MS" w:cs="Times New Roman"/>
          <w:b/>
          <w:sz w:val="20"/>
          <w:szCs w:val="20"/>
          <w:lang w:eastAsia="en-US"/>
        </w:rPr>
        <w:t>limita maximă de 5%</w:t>
      </w:r>
      <w:r w:rsidRPr="0035083D">
        <w:rPr>
          <w:rFonts w:ascii="Trebuchet MS" w:eastAsia="Times New Roman" w:hAnsi="Trebuchet MS" w:cs="Times New Roman"/>
          <w:sz w:val="20"/>
          <w:szCs w:val="20"/>
          <w:lang w:eastAsia="en-US"/>
        </w:rPr>
        <w:t xml:space="preserve"> din valoarea cheltuielilor eligibile finanţate în cadrul Categoriei 6 - Cheltuieli cu achiziţia de mijloace de transport.</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În cazul unui proiect ce cuprinde atât lucrări de construcții, cât și achiziționarea de echipamente și/sau mijloace de transport sau servicii de modernizare a tramvaielor, cheltuielile cumulate pentru proiectare şi asistenţă tehnică sunt eligibile în limita </w:t>
      </w:r>
      <w:r w:rsidRPr="0035083D">
        <w:rPr>
          <w:rFonts w:ascii="Trebuchet MS" w:eastAsia="Times New Roman" w:hAnsi="Trebuchet MS" w:cs="Times New Roman"/>
          <w:b/>
          <w:sz w:val="20"/>
          <w:szCs w:val="20"/>
          <w:lang w:eastAsia="en-US"/>
        </w:rPr>
        <w:t>maximă de 7%</w:t>
      </w:r>
      <w:r w:rsidRPr="0035083D">
        <w:rPr>
          <w:rFonts w:ascii="Trebuchet MS" w:eastAsia="Times New Roman" w:hAnsi="Trebuchet MS" w:cs="Times New Roman"/>
          <w:sz w:val="20"/>
          <w:szCs w:val="20"/>
          <w:lang w:eastAsia="en-US"/>
        </w:rPr>
        <w:t xml:space="preserve"> din valoarea cheltuielilor eligibile cumulate finanţate în cadrul Categoriei 6 - Cheltuieli cu achiziţia de mijloace de transport și Categoriei 15 - Cheltuieli pentru investiția de bază.</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42 - Studii de teren</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cuprinse cheltuielile pentru studii geotehnice, geologice, hidrologice, hidrogeotehnice, fotogrammetrice, topografice, de stabilitate etc. ale terenului pe care se amplasează obiectivul de investiţie.</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43 - Cheltuieli pentru obținere avize, acorduri, autorizații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pentru:</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obţinerea/prelungirea valabilităţii certificatului de urbanism;</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obţinerea/prelungirea valabilităţii autorizaţiei de construire/desfiinţare;</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întocmirea documentaţiei, obţinerea numărului cadastral provizoriu şi înregistrarea terenului în cartea funciară</w:t>
      </w:r>
    </w:p>
    <w:p w:rsidR="0066741F" w:rsidRPr="0035083D"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obţinerea acordului de mediu;</w:t>
      </w:r>
    </w:p>
    <w:p w:rsidR="0014799A" w:rsidRPr="0014799A" w:rsidRDefault="0066741F" w:rsidP="0014799A">
      <w:pPr>
        <w:numPr>
          <w:ilvl w:val="0"/>
          <w:numId w:val="30"/>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alte avize, acorduri şi autorizaţii.</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44 - Proiectare și inginerie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lastRenderedPageBreak/>
        <w:t>Sunt incluse cheltuielile pentru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45 - Cheltuieli pentru consultanță</w:t>
      </w:r>
    </w:p>
    <w:p w:rsidR="0066741F" w:rsidRPr="0035083D" w:rsidRDefault="0066741F" w:rsidP="0066741F">
      <w:pPr>
        <w:spacing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Sunt incluse cheltuielile efectuate, după caz, pentru:</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consultanţă la elaborarea cererii de finanţare şi a tuturor studiilor necesare întocmirii acesteia - studii de trafic/circulaţie, studii de calculare a emisiilor de echivalent CO</w:t>
      </w:r>
      <w:r w:rsidRPr="0035083D">
        <w:rPr>
          <w:rFonts w:ascii="Trebuchet MS" w:eastAsia="Times New Roman" w:hAnsi="Trebuchet MS" w:cs="Times New Roman"/>
          <w:sz w:val="20"/>
          <w:szCs w:val="24"/>
          <w:vertAlign w:val="subscript"/>
          <w:lang w:eastAsia="en-US"/>
        </w:rPr>
        <w:t xml:space="preserve">2 </w:t>
      </w:r>
      <w:r w:rsidRPr="0035083D">
        <w:rPr>
          <w:rFonts w:ascii="Trebuchet MS" w:eastAsia="Times New Roman" w:hAnsi="Trebuchet MS" w:cs="Times New Roman"/>
          <w:sz w:val="20"/>
          <w:szCs w:val="24"/>
          <w:lang w:eastAsia="en-US"/>
        </w:rPr>
        <w:t>din transportul rutier urban etc.;</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consultanţă în domeniul managementului proiectului;</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serviciile de consultanţă/asistenţă juridică în scopul elaborării documentaţiei de atribuire şi/sau aplicării procedurilor de atribuire a contractelor de achiziţie publică, dacă este cazul;</w:t>
      </w:r>
    </w:p>
    <w:p w:rsidR="0066741F" w:rsidRPr="0035083D"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35083D">
        <w:rPr>
          <w:rFonts w:ascii="Trebuchet MS" w:eastAsia="Times New Roman" w:hAnsi="Trebuchet MS" w:cs="Times New Roman"/>
          <w:sz w:val="20"/>
          <w:szCs w:val="24"/>
          <w:lang w:eastAsia="en-US"/>
        </w:rPr>
        <w:t>plata serviciilor de evaluare, efectuate de un expert ANEVAR, în vederea stabilirii valorii terenurilor achiziționate.</w:t>
      </w:r>
    </w:p>
    <w:p w:rsidR="0066741F" w:rsidRPr="0035083D"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46 - Cheltuieli pentru asistență tehnică</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după caz, pentru:</w:t>
      </w:r>
    </w:p>
    <w:p w:rsidR="0066741F" w:rsidRPr="0035083D" w:rsidRDefault="0066741F" w:rsidP="0066741F">
      <w:pPr>
        <w:numPr>
          <w:ilvl w:val="0"/>
          <w:numId w:val="31"/>
        </w:numPr>
        <w:spacing w:before="120" w:after="120" w:line="240" w:lineRule="auto"/>
        <w:ind w:left="782" w:hanging="357"/>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asistenţă tehnică din partea proiectantului pe perioada de execuţie a lucrărilor (în cazul în care aceasta nu intră în tarifarea proiectului);</w:t>
      </w:r>
    </w:p>
    <w:p w:rsidR="0066741F" w:rsidRPr="0035083D" w:rsidRDefault="0066741F" w:rsidP="0066741F">
      <w:pPr>
        <w:numPr>
          <w:ilvl w:val="0"/>
          <w:numId w:val="31"/>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374DC9" w:rsidRPr="0035083D" w:rsidRDefault="00374DC9" w:rsidP="00374DC9">
      <w:pPr>
        <w:spacing w:before="120" w:after="120" w:line="240" w:lineRule="auto"/>
        <w:jc w:val="both"/>
        <w:rPr>
          <w:rFonts w:ascii="Trebuchet MS" w:eastAsia="Times New Roman" w:hAnsi="Trebuchet MS" w:cs="Times New Roman"/>
          <w:b/>
          <w:sz w:val="20"/>
          <w:szCs w:val="20"/>
          <w:lang w:eastAsia="en-US"/>
        </w:rPr>
      </w:pPr>
    </w:p>
    <w:p w:rsidR="00374DC9" w:rsidRPr="0035083D" w:rsidRDefault="0068565C" w:rsidP="00374DC9">
      <w:pPr>
        <w:pStyle w:val="ListParagraph"/>
        <w:numPr>
          <w:ilvl w:val="0"/>
          <w:numId w:val="28"/>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 xml:space="preserve">Categoria - </w:t>
      </w:r>
      <w:r w:rsidR="00374DC9" w:rsidRPr="0035083D">
        <w:rPr>
          <w:rFonts w:ascii="Trebuchet MS" w:eastAsia="Times New Roman" w:hAnsi="Trebuchet MS" w:cs="Times New Roman"/>
          <w:b/>
          <w:sz w:val="20"/>
          <w:szCs w:val="20"/>
          <w:lang w:eastAsia="en-US"/>
        </w:rPr>
        <w:t>Cheltuieli pentru consultanță în elaborarea Planului de Mobilitate Urbană Durabilă</w:t>
      </w:r>
    </w:p>
    <w:p w:rsidR="0066741F" w:rsidRPr="0035083D" w:rsidRDefault="0068565C"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 xml:space="preserve">Sub-categoria </w:t>
      </w:r>
      <w:r w:rsidR="0066741F" w:rsidRPr="0035083D">
        <w:rPr>
          <w:rFonts w:ascii="Trebuchet MS" w:eastAsia="Times New Roman" w:hAnsi="Trebuchet MS" w:cs="Times New Roman"/>
          <w:b/>
          <w:sz w:val="20"/>
          <w:szCs w:val="20"/>
          <w:lang w:eastAsia="en-US"/>
        </w:rPr>
        <w:t>– Cheltuieli pentru consultanță în elaborarea Planului de Mobilitate Urbană Durabilă</w:t>
      </w:r>
    </w:p>
    <w:p w:rsidR="00374DC9" w:rsidRPr="0035083D" w:rsidRDefault="00374DC9"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pentru elaborarea</w:t>
      </w:r>
      <w:r w:rsidR="00461B1E" w:rsidRPr="0035083D">
        <w:rPr>
          <w:rFonts w:ascii="Trebuchet MS" w:eastAsia="Times New Roman" w:hAnsi="Trebuchet MS" w:cs="Times New Roman"/>
          <w:sz w:val="20"/>
          <w:szCs w:val="20"/>
          <w:lang w:eastAsia="en-US"/>
        </w:rPr>
        <w:t>/actualizarea</w:t>
      </w:r>
      <w:r w:rsidRPr="0035083D">
        <w:rPr>
          <w:rFonts w:ascii="Trebuchet MS" w:eastAsia="Times New Roman" w:hAnsi="Trebuchet MS" w:cs="Times New Roman"/>
          <w:sz w:val="20"/>
          <w:szCs w:val="20"/>
          <w:lang w:eastAsia="en-US"/>
        </w:rPr>
        <w:t xml:space="preserve"> Planului de Mobilitate Urbană Durabilă, în limita </w:t>
      </w:r>
      <w:r w:rsidR="0014799A">
        <w:rPr>
          <w:rFonts w:ascii="Trebuchet MS" w:eastAsia="Times New Roman" w:hAnsi="Trebuchet MS" w:cs="Times New Roman"/>
          <w:sz w:val="20"/>
          <w:szCs w:val="20"/>
          <w:lang w:eastAsia="en-US"/>
        </w:rPr>
        <w:t xml:space="preserve">rezultatului </w:t>
      </w:r>
      <w:r w:rsidRPr="0035083D">
        <w:rPr>
          <w:rFonts w:ascii="Trebuchet MS" w:eastAsia="Times New Roman" w:hAnsi="Trebuchet MS" w:cs="Times New Roman"/>
          <w:sz w:val="20"/>
          <w:szCs w:val="20"/>
          <w:lang w:eastAsia="en-US"/>
        </w:rPr>
        <w:t xml:space="preserve">obţinut prin înmulțirea numărul populaţiei </w:t>
      </w:r>
      <w:r w:rsidR="00E55845" w:rsidRPr="0035083D">
        <w:rPr>
          <w:rFonts w:ascii="Trebuchet MS" w:eastAsia="Times New Roman" w:hAnsi="Trebuchet MS" w:cs="Times New Roman"/>
          <w:sz w:val="20"/>
          <w:szCs w:val="20"/>
          <w:lang w:eastAsia="en-US"/>
        </w:rPr>
        <w:t>municipiului</w:t>
      </w:r>
      <w:r w:rsidR="00A95367" w:rsidRPr="0035083D">
        <w:rPr>
          <w:rFonts w:ascii="Trebuchet MS" w:eastAsia="Times New Roman" w:hAnsi="Trebuchet MS" w:cs="Times New Roman"/>
          <w:sz w:val="20"/>
          <w:szCs w:val="20"/>
          <w:lang w:eastAsia="en-US"/>
        </w:rPr>
        <w:t>/parteneriatului</w:t>
      </w:r>
      <w:r w:rsidR="00E55845" w:rsidRPr="0035083D">
        <w:rPr>
          <w:rFonts w:ascii="Trebuchet MS" w:eastAsia="Times New Roman" w:hAnsi="Trebuchet MS" w:cs="Times New Roman"/>
          <w:sz w:val="20"/>
          <w:szCs w:val="20"/>
          <w:lang w:eastAsia="en-US"/>
        </w:rPr>
        <w:t xml:space="preserve"> (recensământ</w:t>
      </w:r>
      <w:r w:rsidRPr="0035083D">
        <w:rPr>
          <w:rFonts w:ascii="Trebuchet MS" w:eastAsia="Times New Roman" w:hAnsi="Trebuchet MS" w:cs="Times New Roman"/>
          <w:sz w:val="20"/>
          <w:szCs w:val="20"/>
          <w:lang w:eastAsia="en-US"/>
        </w:rPr>
        <w:t xml:space="preserve"> 2011) şi valoarea de 1,50 euro/persoană. Cursul valutar la care se va calcula valoarea obținută în lei este cursul inforeuro din luna depunerii Cererii de Finanțare.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efectuate pentru elaborarea Planului</w:t>
      </w:r>
      <w:r w:rsidR="002C26B1" w:rsidRPr="0035083D">
        <w:rPr>
          <w:rFonts w:ascii="Trebuchet MS" w:eastAsia="Times New Roman" w:hAnsi="Trebuchet MS" w:cs="Times New Roman"/>
          <w:sz w:val="20"/>
          <w:szCs w:val="20"/>
          <w:lang w:eastAsia="en-US"/>
        </w:rPr>
        <w:t xml:space="preserve"> de Mobilitate Urbană Durabilă.</w:t>
      </w:r>
    </w:p>
    <w:p w:rsidR="0066741F" w:rsidRPr="0035083D" w:rsidRDefault="0066741F" w:rsidP="0066741F">
      <w:pPr>
        <w:spacing w:before="120" w:after="0" w:line="240" w:lineRule="auto"/>
        <w:jc w:val="both"/>
        <w:rPr>
          <w:rFonts w:ascii="Trebuchet MS" w:eastAsia="Times New Roman" w:hAnsi="Trebuchet MS" w:cs="Times New Roman"/>
          <w:color w:val="FF0000"/>
          <w:sz w:val="20"/>
          <w:szCs w:val="20"/>
          <w:lang w:eastAsia="en-US"/>
        </w:rPr>
      </w:pPr>
      <w:r w:rsidRPr="0035083D">
        <w:rPr>
          <w:rFonts w:ascii="Trebuchet MS" w:eastAsia="Times New Roman" w:hAnsi="Trebuchet MS" w:cs="Times New Roman"/>
          <w:sz w:val="20"/>
          <w:szCs w:val="20"/>
          <w:lang w:eastAsia="en-US"/>
        </w:rPr>
        <w:t>Cheltuielile aferente elaborării P.M.U.D. vor fi incluse în bugetul unui proiect de</w:t>
      </w:r>
      <w:r w:rsidR="00922ED5" w:rsidRPr="0035083D">
        <w:rPr>
          <w:rFonts w:ascii="Trebuchet MS" w:eastAsia="Times New Roman" w:hAnsi="Trebuchet MS" w:cs="Times New Roman"/>
          <w:sz w:val="20"/>
          <w:szCs w:val="20"/>
          <w:lang w:eastAsia="en-US"/>
        </w:rPr>
        <w:t>pus în cadrul P.I. 4e, O.S. 3.2</w:t>
      </w:r>
      <w:r w:rsidRPr="0035083D">
        <w:rPr>
          <w:rFonts w:ascii="Trebuchet MS" w:eastAsia="Times New Roman" w:hAnsi="Trebuchet MS" w:cs="Times New Roman"/>
          <w:sz w:val="20"/>
          <w:szCs w:val="20"/>
          <w:lang w:eastAsia="en-US"/>
        </w:rPr>
        <w:t xml:space="preserve"> În cazul în care proiectul iniţial nu va fi finanţat, aceste cheltuieli pot fi incluse în bugetul altui proiect depus în cadru</w:t>
      </w:r>
      <w:r w:rsidR="00922ED5" w:rsidRPr="0035083D">
        <w:rPr>
          <w:rFonts w:ascii="Trebuchet MS" w:eastAsia="Times New Roman" w:hAnsi="Trebuchet MS" w:cs="Times New Roman"/>
          <w:sz w:val="20"/>
          <w:szCs w:val="20"/>
          <w:lang w:eastAsia="en-US"/>
        </w:rPr>
        <w:t>l P.I 4e, O.S. 3.2</w:t>
      </w:r>
      <w:r w:rsidRPr="0035083D">
        <w:rPr>
          <w:rFonts w:ascii="Trebuchet MS" w:eastAsia="Times New Roman" w:hAnsi="Trebuchet MS" w:cs="Times New Roman"/>
          <w:sz w:val="20"/>
          <w:szCs w:val="20"/>
          <w:lang w:eastAsia="en-US"/>
        </w:rPr>
        <w:t xml:space="preserve">. </w:t>
      </w:r>
    </w:p>
    <w:p w:rsidR="0066741F" w:rsidRPr="0035083D" w:rsidRDefault="0066741F" w:rsidP="0066741F">
      <w:p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În cazul P.M.U.D. elaborat la nivel de zona periurbană sau metropolitană, se va include în bugetul proiectului doar suma cu care respectivul solicitant de finanţare (inclusiv parteneriatul) a contribuit la elaborarea acestui document strategic.</w:t>
      </w:r>
    </w:p>
    <w:p w:rsidR="0066741F" w:rsidRPr="0035083D" w:rsidRDefault="0066741F" w:rsidP="0066741F">
      <w:pPr>
        <w:spacing w:after="0" w:line="240" w:lineRule="auto"/>
        <w:jc w:val="both"/>
        <w:rPr>
          <w:rFonts w:ascii="Trebuchet MS" w:eastAsia="Times New Roman" w:hAnsi="Trebuchet MS" w:cs="Times New Roman"/>
          <w:color w:val="FF0000"/>
          <w:sz w:val="20"/>
          <w:szCs w:val="20"/>
          <w:lang w:eastAsia="en-US"/>
        </w:rPr>
      </w:pPr>
    </w:p>
    <w:p w:rsidR="0066741F" w:rsidRPr="0035083D" w:rsidRDefault="0066741F" w:rsidP="0066741F">
      <w:pPr>
        <w:numPr>
          <w:ilvl w:val="0"/>
          <w:numId w:val="32"/>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15 - Cheltuieli pentru investiția de bază</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lastRenderedPageBreak/>
        <w:t>Sub-categoria 53 - Cheltuieli pentru construcții și instalații</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cuprinse cheltuielile efectuate pentru execuţia lucrărilor de construcţii şi instalaţii aferente tuturor obiectelor cuprinse în obiectivele de investiţie ale proiectului, conform cu descrierea activităţilor eli</w:t>
      </w:r>
      <w:r w:rsidR="005B7657" w:rsidRPr="0035083D">
        <w:rPr>
          <w:rFonts w:ascii="Trebuchet MS" w:eastAsia="Times New Roman" w:hAnsi="Trebuchet MS" w:cs="Times New Roman"/>
          <w:sz w:val="20"/>
          <w:szCs w:val="20"/>
          <w:lang w:eastAsia="en-US"/>
        </w:rPr>
        <w:t xml:space="preserve">gibile </w:t>
      </w:r>
      <w:r w:rsidR="00A91C1D" w:rsidRPr="0035083D">
        <w:rPr>
          <w:rFonts w:ascii="Trebuchet MS" w:eastAsia="Times New Roman" w:hAnsi="Trebuchet MS" w:cs="Times New Roman"/>
          <w:sz w:val="20"/>
          <w:szCs w:val="20"/>
          <w:lang w:eastAsia="en-US"/>
        </w:rPr>
        <w:t xml:space="preserve">şi a condiţiilor privind complementaritatea acestora </w:t>
      </w:r>
      <w:r w:rsidR="005B7657" w:rsidRPr="0035083D">
        <w:rPr>
          <w:rFonts w:ascii="Trebuchet MS" w:eastAsia="Times New Roman" w:hAnsi="Trebuchet MS" w:cs="Times New Roman"/>
          <w:sz w:val="20"/>
          <w:szCs w:val="20"/>
          <w:lang w:eastAsia="en-US"/>
        </w:rPr>
        <w:t>din</w:t>
      </w:r>
      <w:r w:rsidRPr="0035083D">
        <w:rPr>
          <w:rFonts w:ascii="Trebuchet MS" w:eastAsia="Times New Roman" w:hAnsi="Trebuchet MS" w:cs="Times New Roman"/>
          <w:sz w:val="20"/>
          <w:szCs w:val="20"/>
          <w:lang w:eastAsia="en-US"/>
        </w:rPr>
        <w:t xml:space="preserve"> ghid</w:t>
      </w:r>
      <w:r w:rsidR="002A4AC8" w:rsidRPr="0035083D">
        <w:rPr>
          <w:rFonts w:ascii="Trebuchet MS" w:eastAsia="Times New Roman" w:hAnsi="Trebuchet MS" w:cs="Times New Roman"/>
          <w:sz w:val="20"/>
          <w:szCs w:val="20"/>
          <w:lang w:eastAsia="en-US"/>
        </w:rPr>
        <w:t>ul specific, astfel:</w:t>
      </w:r>
    </w:p>
    <w:p w:rsidR="00B6607B" w:rsidRPr="0035083D"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Modernizarea/reabilitarea/extinderea căii de rulare a tramvaielor (cu toate elementele componente necesare funcționării acesteia: infrastructură, suprastructură, aparate de cale, linii de depouri, rețea fir, substații de redresare etc.);</w:t>
      </w:r>
    </w:p>
    <w:p w:rsidR="002A4AC8" w:rsidRPr="0035083D"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Modernizarea/reabilitarea/extinderea rețelei de troleibuz (cu toate elementele componente necesare funcționarii acesteia: linii de contact, stâlpi, trolee etc.);</w:t>
      </w:r>
    </w:p>
    <w:p w:rsidR="002A4AC8" w:rsidRPr="0035083D"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stațiilor de alimentare a autobuzelor alimentate electric;</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Construirea/modernizarea/reabilitarea clădirilor depoului, inclusiv clădirile cu funcție administrativă;</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hAnsi="Trebuchet MS"/>
          <w:sz w:val="20"/>
          <w:szCs w:val="20"/>
        </w:rPr>
        <w:t>Construirea/</w:t>
      </w:r>
      <w:r w:rsidRPr="0035083D">
        <w:rPr>
          <w:rFonts w:ascii="Trebuchet MS" w:eastAsia="SimSun" w:hAnsi="Trebuchet MS"/>
          <w:sz w:val="20"/>
          <w:szCs w:val="20"/>
        </w:rPr>
        <w:t>reabilitarea/modernizarea spațiilor de garare/parcare a mijloacelor de transport din incinta depoului, inclusiv parcări, macaze, rețea de contact pentru troleibuz/tramvai etc;</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Crearea/instalare de stații de alimentare pentru autobuze;</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Achiziționarea/montajul de mașini-unelte și echipamente de diagnostic pentru atelierele interne de reparații;</w:t>
      </w:r>
    </w:p>
    <w:p w:rsidR="00642FD4" w:rsidRPr="0035083D" w:rsidRDefault="00642FD4" w:rsidP="00642FD4">
      <w:pPr>
        <w:numPr>
          <w:ilvl w:val="0"/>
          <w:numId w:val="42"/>
        </w:numPr>
        <w:spacing w:before="120" w:after="120" w:line="240" w:lineRule="auto"/>
        <w:jc w:val="both"/>
        <w:rPr>
          <w:rFonts w:ascii="Trebuchet MS" w:eastAsia="SimSun" w:hAnsi="Trebuchet MS"/>
          <w:sz w:val="20"/>
          <w:szCs w:val="20"/>
        </w:rPr>
      </w:pPr>
      <w:r w:rsidRPr="0035083D">
        <w:rPr>
          <w:rFonts w:ascii="Trebuchet MS" w:eastAsia="SimSun" w:hAnsi="Trebuchet MS"/>
          <w:sz w:val="20"/>
          <w:szCs w:val="20"/>
        </w:rPr>
        <w:t>Crearea/modernizarea/reabilitarea instalațiilor automatizate de spălat vehicule de transport public;</w:t>
      </w:r>
    </w:p>
    <w:p w:rsidR="002A4AC8" w:rsidRPr="0035083D" w:rsidRDefault="00730A80"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w:t>
      </w:r>
      <w:r w:rsidR="0011753F" w:rsidRPr="0035083D">
        <w:rPr>
          <w:rFonts w:ascii="Trebuchet MS" w:eastAsia="Times New Roman" w:hAnsi="Trebuchet MS" w:cs="Times New Roman"/>
          <w:sz w:val="20"/>
          <w:szCs w:val="20"/>
          <w:lang w:eastAsia="en-US"/>
        </w:rPr>
        <w:t>modernizarea stațiilor de transport public urban</w:t>
      </w:r>
      <w:r w:rsidR="00585E03" w:rsidRPr="0035083D">
        <w:rPr>
          <w:rFonts w:ascii="Trebuchet MS" w:eastAsia="Times New Roman" w:hAnsi="Trebuchet MS" w:cs="Times New Roman"/>
          <w:sz w:val="20"/>
          <w:szCs w:val="20"/>
          <w:lang w:eastAsia="en-US"/>
        </w:rPr>
        <w:t xml:space="preserve"> (local/zonal)</w:t>
      </w:r>
      <w:r w:rsidR="0011753F" w:rsidRPr="0035083D">
        <w:rPr>
          <w:rFonts w:ascii="Trebuchet MS" w:eastAsia="Times New Roman" w:hAnsi="Trebuchet MS" w:cs="Times New Roman"/>
          <w:sz w:val="20"/>
          <w:szCs w:val="20"/>
          <w:lang w:eastAsia="en-US"/>
        </w:rPr>
        <w:t xml:space="preserve"> de călători - tramvai, troleibuz, autobuz urban, cu următoarele </w:t>
      </w:r>
      <w:r w:rsidR="00203F4A" w:rsidRPr="0035083D">
        <w:rPr>
          <w:rFonts w:ascii="Trebuchet MS" w:eastAsia="Times New Roman" w:hAnsi="Trebuchet MS" w:cs="Times New Roman"/>
          <w:sz w:val="20"/>
          <w:szCs w:val="20"/>
          <w:lang w:eastAsia="en-US"/>
        </w:rPr>
        <w:t xml:space="preserve">componente/facilități </w:t>
      </w:r>
      <w:r w:rsidR="008C7A9E" w:rsidRPr="0035083D">
        <w:rPr>
          <w:rFonts w:ascii="Trebuchet MS" w:eastAsia="Times New Roman" w:hAnsi="Trebuchet MS" w:cs="Times New Roman"/>
          <w:sz w:val="20"/>
          <w:szCs w:val="20"/>
          <w:lang w:eastAsia="en-US"/>
        </w:rPr>
        <w:t>(lista nu este exhaustivă)</w:t>
      </w:r>
      <w:r w:rsidR="0011753F" w:rsidRPr="0035083D">
        <w:rPr>
          <w:rFonts w:ascii="Trebuchet MS" w:eastAsia="Times New Roman" w:hAnsi="Trebuchet MS" w:cs="Times New Roman"/>
          <w:sz w:val="20"/>
          <w:szCs w:val="20"/>
          <w:lang w:eastAsia="en-US"/>
        </w:rPr>
        <w:t>: adăposturi/săli de așteptare pentru călători, mobilier, puncte de vânzare bilete/carduri, automate de bilete/carduri, sisteme de informare, sisteme de supraveghere video, facilități pentru persoanele cu dizabilități, semnalistică, platforme de îmbarcare/debarcare călători etc</w:t>
      </w:r>
      <w:r w:rsidR="008C7A9E" w:rsidRPr="0035083D">
        <w:rPr>
          <w:rFonts w:ascii="Trebuchet MS" w:eastAsia="Times New Roman" w:hAnsi="Trebuchet MS" w:cs="Times New Roman"/>
          <w:sz w:val="20"/>
          <w:szCs w:val="20"/>
          <w:lang w:eastAsia="en-US"/>
        </w:rPr>
        <w:t>;</w:t>
      </w:r>
    </w:p>
    <w:p w:rsidR="00C82BD7" w:rsidRPr="0035083D" w:rsidRDefault="005D4106"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Crearea/extinderea/modernizarea sistemelor de „e-ticketing”</w:t>
      </w:r>
      <w:r w:rsidR="00203F4A" w:rsidRPr="0035083D">
        <w:rPr>
          <w:rFonts w:ascii="Trebuchet MS" w:eastAsia="Times New Roman" w:hAnsi="Trebuchet MS" w:cs="Times New Roman"/>
          <w:sz w:val="20"/>
          <w:szCs w:val="20"/>
          <w:lang w:eastAsia="en-US"/>
        </w:rPr>
        <w:t>, cu următoarele</w:t>
      </w:r>
      <w:r w:rsidR="00203F4A" w:rsidRPr="0035083D">
        <w:rPr>
          <w:rFonts w:ascii="Trebuchet MS" w:hAnsi="Trebuchet MS"/>
        </w:rPr>
        <w:t xml:space="preserve"> </w:t>
      </w:r>
      <w:r w:rsidR="00203F4A" w:rsidRPr="0035083D">
        <w:rPr>
          <w:rFonts w:ascii="Trebuchet MS" w:eastAsia="Times New Roman" w:hAnsi="Trebuchet MS" w:cs="Times New Roman"/>
          <w:sz w:val="20"/>
          <w:szCs w:val="20"/>
          <w:lang w:eastAsia="en-US"/>
        </w:rPr>
        <w:t>componente (fără ca lista să fie exhaustivă): puncte de vânzare carduri, echipamente specifice instalate în mijloacele de transport și în stații (dispozitive de validare carduri, unități GPS, computere de bord, modemuri, routere etc.), dispozitive mobile de verificare a cardurilor, sisteme centrale informatice (atât componente hardware, cât și software) instalate în dispecerate etc;</w:t>
      </w:r>
    </w:p>
    <w:p w:rsidR="005A3514" w:rsidRPr="0035083D" w:rsidRDefault="005A3514" w:rsidP="005A3514">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 de aplicaţii software, pentru achiziţionarea electronică a biletelor de transport public local/zonal;</w:t>
      </w:r>
    </w:p>
    <w:p w:rsidR="00437575" w:rsidRPr="0035083D" w:rsidRDefault="002D468A" w:rsidP="00A470D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Construirea/modernizarea/extinderea traseelor exclusive pentru mijloacele de transport public local/zonal de călători (tramvai, troleibuz și autobuz expres), respectiv construirea/ modernizarea/extinderea infrastructurii rutiere </w:t>
      </w:r>
      <w:r w:rsidR="00B41682" w:rsidRPr="0035083D">
        <w:rPr>
          <w:rFonts w:ascii="Trebuchet MS" w:eastAsia="Times New Roman" w:hAnsi="Trebuchet MS" w:cs="Times New Roman"/>
          <w:sz w:val="20"/>
          <w:szCs w:val="20"/>
          <w:lang w:eastAsia="en-US"/>
        </w:rPr>
        <w:t>aferente culoarului traseului,</w:t>
      </w:r>
      <w:r w:rsidRPr="0035083D">
        <w:rPr>
          <w:rFonts w:ascii="Trebuchet MS" w:eastAsia="Times New Roman" w:hAnsi="Trebuchet MS" w:cs="Times New Roman"/>
          <w:sz w:val="20"/>
          <w:szCs w:val="20"/>
          <w:lang w:eastAsia="en-US"/>
        </w:rPr>
        <w:t xml:space="preserve"> separarea fizică a traseului de restul traficului rutier prin sisteme specifice, şi dacă este cazul, construirea/modernizarea/extinderea unor pasaje/poduri doar pentru </w:t>
      </w:r>
      <w:r w:rsidR="00B41682" w:rsidRPr="0035083D">
        <w:rPr>
          <w:rFonts w:ascii="Trebuchet MS" w:eastAsia="Times New Roman" w:hAnsi="Trebuchet MS" w:cs="Times New Roman"/>
          <w:sz w:val="20"/>
          <w:szCs w:val="20"/>
          <w:lang w:eastAsia="en-US"/>
        </w:rPr>
        <w:t>construirea/</w:t>
      </w:r>
      <w:r w:rsidRPr="0035083D">
        <w:rPr>
          <w:rFonts w:ascii="Trebuchet MS" w:eastAsia="Times New Roman" w:hAnsi="Trebuchet MS" w:cs="Times New Roman"/>
          <w:sz w:val="20"/>
          <w:szCs w:val="20"/>
          <w:lang w:eastAsia="en-US"/>
        </w:rPr>
        <w:t>extinderea/</w:t>
      </w:r>
      <w:r w:rsidR="00CC15EC" w:rsidRPr="0035083D">
        <w:rPr>
          <w:rFonts w:ascii="Trebuchet MS" w:eastAsia="Times New Roman" w:hAnsi="Trebuchet MS" w:cs="Times New Roman"/>
          <w:sz w:val="20"/>
          <w:szCs w:val="20"/>
          <w:lang w:eastAsia="en-US"/>
        </w:rPr>
        <w:t xml:space="preserve"> </w:t>
      </w:r>
      <w:r w:rsidRPr="0035083D">
        <w:rPr>
          <w:rFonts w:ascii="Trebuchet MS" w:eastAsia="Times New Roman" w:hAnsi="Trebuchet MS" w:cs="Times New Roman"/>
          <w:sz w:val="20"/>
          <w:szCs w:val="20"/>
          <w:lang w:eastAsia="en-US"/>
        </w:rPr>
        <w:t>modernizarea traseelor dedicate ale sistemului de transport public cu tramvaiul</w:t>
      </w:r>
      <w:r w:rsidR="00B41682" w:rsidRPr="0035083D">
        <w:rPr>
          <w:rFonts w:ascii="Trebuchet MS" w:eastAsia="Times New Roman" w:hAnsi="Trebuchet MS" w:cs="Times New Roman"/>
          <w:sz w:val="20"/>
          <w:szCs w:val="20"/>
          <w:lang w:eastAsia="en-US"/>
        </w:rPr>
        <w:t>,</w:t>
      </w:r>
      <w:r w:rsidR="00CC1E12" w:rsidRPr="0035083D">
        <w:rPr>
          <w:rFonts w:ascii="Trebuchet MS" w:eastAsia="Times New Roman" w:hAnsi="Trebuchet MS" w:cs="Times New Roman"/>
          <w:sz w:val="20"/>
          <w:szCs w:val="20"/>
          <w:lang w:eastAsia="en-US"/>
        </w:rPr>
        <w:t xml:space="preserve"> în principal</w:t>
      </w:r>
      <w:r w:rsidR="00B41682" w:rsidRPr="0035083D">
        <w:rPr>
          <w:rFonts w:ascii="Trebuchet MS" w:eastAsia="Times New Roman" w:hAnsi="Trebuchet MS" w:cs="Times New Roman"/>
          <w:sz w:val="20"/>
          <w:szCs w:val="20"/>
          <w:lang w:eastAsia="en-US"/>
        </w:rPr>
        <w:t>,</w:t>
      </w:r>
      <w:r w:rsidR="00CC1E12" w:rsidRPr="0035083D">
        <w:rPr>
          <w:rFonts w:ascii="Trebuchet MS" w:eastAsia="Times New Roman" w:hAnsi="Trebuchet MS" w:cs="Times New Roman"/>
          <w:sz w:val="20"/>
          <w:szCs w:val="20"/>
          <w:lang w:eastAsia="en-US"/>
        </w:rPr>
        <w:t xml:space="preserve"> şi</w:t>
      </w:r>
      <w:r w:rsidR="00B41682" w:rsidRPr="0035083D">
        <w:rPr>
          <w:rFonts w:ascii="Trebuchet MS" w:eastAsia="Times New Roman" w:hAnsi="Trebuchet MS" w:cs="Times New Roman"/>
          <w:sz w:val="20"/>
          <w:szCs w:val="20"/>
          <w:lang w:eastAsia="en-US"/>
        </w:rPr>
        <w:t>,</w:t>
      </w:r>
      <w:r w:rsidR="00CC1E12" w:rsidRPr="0035083D">
        <w:rPr>
          <w:rFonts w:ascii="Trebuchet MS" w:eastAsia="Times New Roman" w:hAnsi="Trebuchet MS" w:cs="Times New Roman"/>
          <w:sz w:val="20"/>
          <w:szCs w:val="20"/>
          <w:lang w:eastAsia="en-US"/>
        </w:rPr>
        <w:t xml:space="preserve"> </w:t>
      </w:r>
      <w:r w:rsidR="00A470D5" w:rsidRPr="0035083D">
        <w:rPr>
          <w:rFonts w:ascii="Trebuchet MS" w:eastAsia="Times New Roman" w:hAnsi="Trebuchet MS" w:cs="Times New Roman"/>
          <w:sz w:val="20"/>
          <w:szCs w:val="20"/>
          <w:lang w:eastAsia="en-US"/>
        </w:rPr>
        <w:t>doar opţional</w:t>
      </w:r>
      <w:r w:rsidR="00B41682" w:rsidRPr="0035083D">
        <w:rPr>
          <w:rFonts w:ascii="Trebuchet MS" w:eastAsia="Times New Roman" w:hAnsi="Trebuchet MS" w:cs="Times New Roman"/>
          <w:sz w:val="20"/>
          <w:szCs w:val="20"/>
          <w:lang w:eastAsia="en-US"/>
        </w:rPr>
        <w:t>,</w:t>
      </w:r>
      <w:r w:rsidR="00CC1E12" w:rsidRPr="0035083D">
        <w:rPr>
          <w:rFonts w:ascii="Trebuchet MS" w:eastAsia="Times New Roman" w:hAnsi="Trebuchet MS" w:cs="Times New Roman"/>
          <w:sz w:val="20"/>
          <w:szCs w:val="20"/>
          <w:lang w:eastAsia="en-US"/>
        </w:rPr>
        <w:t xml:space="preserve"> </w:t>
      </w:r>
      <w:r w:rsidR="00B41682" w:rsidRPr="0035083D">
        <w:rPr>
          <w:rFonts w:ascii="Trebuchet MS" w:eastAsia="Times New Roman" w:hAnsi="Trebuchet MS" w:cs="Times New Roman"/>
          <w:sz w:val="20"/>
          <w:szCs w:val="20"/>
          <w:lang w:eastAsia="en-US"/>
        </w:rPr>
        <w:t>pentru constr</w:t>
      </w:r>
      <w:r w:rsidR="005E27E4" w:rsidRPr="0035083D">
        <w:rPr>
          <w:rFonts w:ascii="Trebuchet MS" w:eastAsia="Times New Roman" w:hAnsi="Trebuchet MS" w:cs="Times New Roman"/>
          <w:sz w:val="20"/>
          <w:szCs w:val="20"/>
          <w:lang w:eastAsia="en-US"/>
        </w:rPr>
        <w:t>u</w:t>
      </w:r>
      <w:r w:rsidR="00B41682" w:rsidRPr="0035083D">
        <w:rPr>
          <w:rFonts w:ascii="Trebuchet MS" w:eastAsia="Times New Roman" w:hAnsi="Trebuchet MS" w:cs="Times New Roman"/>
          <w:sz w:val="20"/>
          <w:szCs w:val="20"/>
          <w:lang w:eastAsia="en-US"/>
        </w:rPr>
        <w:t>irea/modernizarea/extinderea traseelor pietonale și/sau de bicicliști</w:t>
      </w:r>
      <w:r w:rsidR="003D076A" w:rsidRPr="0035083D">
        <w:rPr>
          <w:rFonts w:ascii="Trebuchet MS" w:eastAsia="Times New Roman" w:hAnsi="Trebuchet MS" w:cs="Times New Roman"/>
          <w:sz w:val="20"/>
          <w:szCs w:val="20"/>
          <w:lang w:eastAsia="en-US"/>
        </w:rPr>
        <w:t>;</w:t>
      </w:r>
    </w:p>
    <w:p w:rsidR="00E9114A" w:rsidRPr="0035083D" w:rsidRDefault="00E9114A"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Modernizarea/reabilitarea/reamenajarea infrastructurii rutiere cu construirea şi modernizarea de coridoare separate dedicate transpor</w:t>
      </w:r>
      <w:r w:rsidR="00197385">
        <w:rPr>
          <w:rFonts w:ascii="Trebuchet MS" w:eastAsia="Times New Roman" w:hAnsi="Trebuchet MS" w:cs="Times New Roman"/>
          <w:sz w:val="20"/>
          <w:szCs w:val="20"/>
          <w:lang w:eastAsia="en-US"/>
        </w:rPr>
        <w:t>tului public local de călători;</w:t>
      </w:r>
    </w:p>
    <w:p w:rsidR="00E9114A" w:rsidRPr="0035083D" w:rsidRDefault="00E9114A"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Construirea/modernizarea/amplasarea de elemente pentru îmbunătățirea siguranței rutiere, de ex. amplasare de semnalistică verticală și orizontală, limitatoare de viteză, modernizarea trecerilor de pietoni, creare de facilități pentru persoane cu mobilitate redusă, pentru nevăzatori sau hipoacuzici  etc </w:t>
      </w:r>
      <w:r w:rsidR="00A91C1D" w:rsidRPr="0035083D">
        <w:rPr>
          <w:rFonts w:ascii="Trebuchet MS" w:eastAsia="Times New Roman" w:hAnsi="Trebuchet MS" w:cs="Times New Roman"/>
          <w:i/>
          <w:sz w:val="20"/>
          <w:szCs w:val="20"/>
          <w:lang w:eastAsia="en-US"/>
        </w:rPr>
        <w:t>(pentru activitatea 10</w:t>
      </w:r>
      <w:r w:rsidRPr="0035083D">
        <w:rPr>
          <w:rFonts w:ascii="Trebuchet MS" w:eastAsia="Times New Roman" w:hAnsi="Trebuchet MS" w:cs="Times New Roman"/>
          <w:i/>
          <w:sz w:val="20"/>
          <w:szCs w:val="20"/>
          <w:lang w:eastAsia="en-US"/>
        </w:rPr>
        <w:t>, categoria A din ghidul specific)</w:t>
      </w:r>
      <w:r w:rsidRPr="0035083D">
        <w:rPr>
          <w:rFonts w:ascii="Trebuchet MS" w:eastAsia="Times New Roman" w:hAnsi="Trebuchet MS" w:cs="Times New Roman"/>
          <w:sz w:val="20"/>
          <w:szCs w:val="20"/>
          <w:lang w:eastAsia="en-US"/>
        </w:rPr>
        <w:t>;</w:t>
      </w:r>
    </w:p>
    <w:p w:rsidR="006232DB" w:rsidRPr="0035083D" w:rsidRDefault="00FB0CDE"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lastRenderedPageBreak/>
        <w:t>Achiziționarea și instalarea punctelor de reîncărcare a autovehiculelor electrice și electrice hibride</w:t>
      </w:r>
      <w:r w:rsidR="00FA332D" w:rsidRPr="0035083D">
        <w:rPr>
          <w:rFonts w:ascii="Trebuchet MS" w:eastAsia="Times New Roman" w:hAnsi="Trebuchet MS" w:cs="Times New Roman"/>
          <w:sz w:val="20"/>
          <w:szCs w:val="20"/>
          <w:lang w:eastAsia="en-US"/>
        </w:rPr>
        <w:t xml:space="preserve"> de tip punct de reîncărcare cu putere normală  și de tip punct d</w:t>
      </w:r>
      <w:r w:rsidR="00644FE1" w:rsidRPr="0035083D">
        <w:rPr>
          <w:rFonts w:ascii="Trebuchet MS" w:eastAsia="Times New Roman" w:hAnsi="Trebuchet MS" w:cs="Times New Roman"/>
          <w:sz w:val="20"/>
          <w:szCs w:val="20"/>
          <w:lang w:eastAsia="en-US"/>
        </w:rPr>
        <w:t xml:space="preserve">e reîncărcare cu putere înaltă, </w:t>
      </w:r>
      <w:r w:rsidR="00FA332D" w:rsidRPr="0035083D">
        <w:rPr>
          <w:rFonts w:ascii="Trebuchet MS" w:eastAsia="Times New Roman" w:hAnsi="Trebuchet MS" w:cs="Times New Roman"/>
          <w:sz w:val="20"/>
          <w:szCs w:val="20"/>
          <w:lang w:eastAsia="en-US"/>
        </w:rPr>
        <w:t xml:space="preserve">definite în </w:t>
      </w:r>
      <w:r w:rsidR="00FA332D" w:rsidRPr="0035083D">
        <w:rPr>
          <w:rFonts w:ascii="Trebuchet MS" w:eastAsia="Times New Roman" w:hAnsi="Trebuchet MS" w:cs="Times New Roman"/>
          <w:i/>
          <w:sz w:val="20"/>
          <w:szCs w:val="20"/>
          <w:lang w:eastAsia="en-US"/>
        </w:rPr>
        <w:t>Directiva 2014/94/</w:t>
      </w:r>
      <w:r w:rsidR="00462469" w:rsidRPr="0035083D">
        <w:rPr>
          <w:rFonts w:ascii="Trebuchet MS" w:eastAsia="Times New Roman" w:hAnsi="Trebuchet MS" w:cs="Times New Roman"/>
          <w:i/>
          <w:sz w:val="20"/>
          <w:szCs w:val="20"/>
          <w:lang w:eastAsia="en-US"/>
        </w:rPr>
        <w:t>UE</w:t>
      </w:r>
      <w:r w:rsidR="00644FE1" w:rsidRPr="0035083D">
        <w:rPr>
          <w:rFonts w:ascii="Trebuchet MS" w:eastAsia="Times New Roman" w:hAnsi="Trebuchet MS" w:cs="Times New Roman"/>
          <w:i/>
          <w:sz w:val="20"/>
          <w:szCs w:val="20"/>
          <w:lang w:eastAsia="en-US"/>
        </w:rPr>
        <w:t xml:space="preserve">, </w:t>
      </w:r>
      <w:r w:rsidR="00644FE1" w:rsidRPr="0035083D">
        <w:rPr>
          <w:rFonts w:ascii="Trebuchet MS" w:eastAsia="Times New Roman" w:hAnsi="Trebuchet MS" w:cs="Times New Roman"/>
          <w:sz w:val="20"/>
          <w:szCs w:val="20"/>
          <w:lang w:eastAsia="en-US"/>
        </w:rPr>
        <w:t>conform secţiunii 4.3.1,</w:t>
      </w:r>
      <w:r w:rsidR="00644FE1" w:rsidRPr="0035083D">
        <w:rPr>
          <w:rFonts w:ascii="Trebuchet MS" w:eastAsia="Times New Roman" w:hAnsi="Trebuchet MS" w:cs="Times New Roman"/>
          <w:i/>
          <w:sz w:val="20"/>
          <w:szCs w:val="20"/>
          <w:lang w:eastAsia="en-US"/>
        </w:rPr>
        <w:t xml:space="preserve"> </w:t>
      </w:r>
      <w:r w:rsidR="00E34497" w:rsidRPr="0035083D">
        <w:rPr>
          <w:rFonts w:ascii="Trebuchet MS" w:eastAsia="Times New Roman" w:hAnsi="Trebuchet MS" w:cs="Times New Roman"/>
          <w:sz w:val="20"/>
          <w:szCs w:val="20"/>
          <w:lang w:eastAsia="en-US"/>
        </w:rPr>
        <w:t xml:space="preserve">categoria </w:t>
      </w:r>
      <w:r w:rsidR="00600D25" w:rsidRPr="0035083D">
        <w:rPr>
          <w:rFonts w:ascii="Trebuchet MS" w:eastAsia="Times New Roman" w:hAnsi="Trebuchet MS" w:cs="Times New Roman"/>
          <w:sz w:val="20"/>
          <w:szCs w:val="20"/>
          <w:lang w:eastAsia="en-US"/>
        </w:rPr>
        <w:t xml:space="preserve">de activităţi </w:t>
      </w:r>
      <w:r w:rsidR="00E34497" w:rsidRPr="0035083D">
        <w:rPr>
          <w:rFonts w:ascii="Trebuchet MS" w:eastAsia="Times New Roman" w:hAnsi="Trebuchet MS" w:cs="Times New Roman"/>
          <w:sz w:val="20"/>
          <w:szCs w:val="20"/>
          <w:lang w:eastAsia="en-US"/>
        </w:rPr>
        <w:t>B, punctul 1</w:t>
      </w:r>
      <w:r w:rsidR="00462469" w:rsidRPr="0035083D">
        <w:rPr>
          <w:rFonts w:ascii="Trebuchet MS" w:eastAsia="Times New Roman" w:hAnsi="Trebuchet MS" w:cs="Times New Roman"/>
          <w:sz w:val="20"/>
          <w:szCs w:val="20"/>
          <w:lang w:eastAsia="en-US"/>
        </w:rPr>
        <w:t>;</w:t>
      </w:r>
    </w:p>
    <w:p w:rsidR="006232DB" w:rsidRPr="0035083D" w:rsidRDefault="003C4A00" w:rsidP="00E64AB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SimSun" w:hAnsi="Trebuchet MS" w:cs="Times New Roman"/>
          <w:sz w:val="20"/>
          <w:szCs w:val="20"/>
          <w:lang w:eastAsia="en-US"/>
        </w:rPr>
        <w:t>Construirea/modernizarea/extinderea pistelor/traseelor pentru bicicliști</w:t>
      </w:r>
      <w:r w:rsidR="00E64AB5" w:rsidRPr="0035083D">
        <w:rPr>
          <w:rFonts w:ascii="Trebuchet MS" w:eastAsia="SimSun" w:hAnsi="Trebuchet MS" w:cs="Times New Roman"/>
          <w:sz w:val="20"/>
          <w:szCs w:val="20"/>
          <w:lang w:eastAsia="en-US"/>
        </w:rPr>
        <w:t xml:space="preserve">, inclusiv construirea/modernizarea/extinderea de poduri/pasaje/pasarele pentru bicicliști (sau atât pentru bicicliști, cât și pentru pietoni), fără componenta de trafic rutier, dar doar </w:t>
      </w:r>
      <w:r w:rsidR="009C47EA" w:rsidRPr="0035083D">
        <w:rPr>
          <w:rFonts w:ascii="Trebuchet MS" w:eastAsia="SimSun" w:hAnsi="Trebuchet MS" w:cs="Times New Roman"/>
          <w:sz w:val="20"/>
          <w:szCs w:val="20"/>
          <w:lang w:eastAsia="en-US"/>
        </w:rPr>
        <w:t xml:space="preserve">ca </w:t>
      </w:r>
      <w:r w:rsidR="00E64AB5" w:rsidRPr="0035083D">
        <w:rPr>
          <w:rFonts w:ascii="Trebuchet MS" w:eastAsia="SimSun" w:hAnsi="Trebuchet MS" w:cs="Times New Roman"/>
          <w:sz w:val="20"/>
          <w:szCs w:val="20"/>
          <w:lang w:eastAsia="en-US"/>
        </w:rPr>
        <w:t>parte a unui traseu pentru bicicliști (nu ca investiție separată)</w:t>
      </w:r>
      <w:r w:rsidRPr="0035083D">
        <w:rPr>
          <w:rFonts w:ascii="Trebuchet MS" w:eastAsia="SimSun" w:hAnsi="Trebuchet MS" w:cs="Times New Roman"/>
          <w:sz w:val="20"/>
          <w:szCs w:val="20"/>
          <w:lang w:eastAsia="en-US"/>
        </w:rPr>
        <w:t>;</w:t>
      </w:r>
    </w:p>
    <w:p w:rsidR="006232DB" w:rsidRPr="0035083D" w:rsidRDefault="009C47EA" w:rsidP="009C47E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Achiziționarea și instalarea de rastele și a camerelor de supraveghere video pentru parcarea bicicletelor (doar dacă solicitantul deține un sistem funcțional de supraveghere video care poate fi extins);</w:t>
      </w:r>
    </w:p>
    <w:p w:rsidR="009C47EA" w:rsidRPr="0035083D" w:rsidRDefault="00342041"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Crearea/modernizarea/extinderea </w:t>
      </w:r>
      <w:bookmarkStart w:id="0" w:name="_GoBack"/>
      <w:bookmarkEnd w:id="0"/>
      <w:r w:rsidRPr="0035083D">
        <w:rPr>
          <w:rFonts w:ascii="Trebuchet MS" w:eastAsia="Times New Roman" w:hAnsi="Trebuchet MS" w:cs="Times New Roman"/>
          <w:sz w:val="20"/>
          <w:szCs w:val="20"/>
          <w:lang w:eastAsia="en-US"/>
        </w:rPr>
        <w:t>sistemelor de închiriere de biciclete</w:t>
      </w:r>
      <w:r w:rsidR="004C7E00" w:rsidRPr="0035083D">
        <w:rPr>
          <w:rFonts w:ascii="Trebuchet MS" w:eastAsia="Times New Roman" w:hAnsi="Trebuchet MS" w:cs="Times New Roman"/>
          <w:sz w:val="20"/>
          <w:szCs w:val="20"/>
          <w:lang w:eastAsia="en-US"/>
        </w:rPr>
        <w:t>, ce vizează</w:t>
      </w:r>
      <w:r w:rsidR="00BD0615" w:rsidRPr="0035083D">
        <w:rPr>
          <w:rFonts w:ascii="Trebuchet MS" w:eastAsia="Times New Roman" w:hAnsi="Trebuchet MS" w:cs="Times New Roman"/>
          <w:sz w:val="20"/>
          <w:szCs w:val="20"/>
          <w:lang w:eastAsia="en-US"/>
        </w:rPr>
        <w:t xml:space="preserve"> achiziționare și instalarea, după caz, a următoare facilități, fără ca lista sa fie exhaustivă: stații/chioșcuri de închiriere biciclete, biciclete, dotări dispecerat de tip hardware și software, rastele pentru biciclete;</w:t>
      </w:r>
    </w:p>
    <w:p w:rsidR="00BD0615" w:rsidRPr="0035083D"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 modernizarea/extinderea de zone exclusiv pietonale;</w:t>
      </w:r>
    </w:p>
    <w:p w:rsidR="00BD0615" w:rsidRPr="0035083D"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de zone cu caracter prioritar pietonal (semi-pietonal);</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unor trasee pietonale, inclusiv a trotuarelor;</w:t>
      </w:r>
    </w:p>
    <w:p w:rsidR="00B1722E" w:rsidRPr="0035083D" w:rsidRDefault="00B1722E" w:rsidP="00B1722E">
      <w:pPr>
        <w:pStyle w:val="ListParagraph"/>
        <w:numPr>
          <w:ilvl w:val="0"/>
          <w:numId w:val="42"/>
        </w:numPr>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Construirea/modernizarea/extinderea de poduri/pasaje/pasarele pietonale (sau pentru biciclete și pietoni), fără componenta de trafic rutier, doar dacă sunt parte a unui traseu/zone exclusiv pietonale (nu ca investiție separată);</w:t>
      </w:r>
    </w:p>
    <w:p w:rsidR="00B1722E" w:rsidRPr="0035083D" w:rsidRDefault="00B1722E" w:rsidP="00A63C37">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Instalarea de sisteme de reducere/interzicere a circulației auto</w:t>
      </w:r>
      <w:r w:rsidR="001E5735" w:rsidRPr="0035083D">
        <w:rPr>
          <w:rFonts w:ascii="Trebuchet MS" w:eastAsia="Times New Roman" w:hAnsi="Trebuchet MS" w:cs="Times New Roman"/>
          <w:sz w:val="20"/>
          <w:szCs w:val="20"/>
          <w:lang w:eastAsia="en-US"/>
        </w:rPr>
        <w:t>turismelor</w:t>
      </w:r>
      <w:r w:rsidRPr="0035083D">
        <w:rPr>
          <w:rFonts w:ascii="Trebuchet MS" w:eastAsia="Times New Roman" w:hAnsi="Trebuchet MS" w:cs="Times New Roman"/>
          <w:sz w:val="20"/>
          <w:szCs w:val="20"/>
          <w:lang w:eastAsia="en-US"/>
        </w:rPr>
        <w:t xml:space="preserve"> în zonele centrale (semi-)</w:t>
      </w:r>
      <w:r w:rsidR="00A63C37" w:rsidRPr="0035083D">
        <w:rPr>
          <w:rFonts w:ascii="Trebuchet MS" w:hAnsi="Trebuchet MS"/>
        </w:rPr>
        <w:t xml:space="preserve"> </w:t>
      </w:r>
      <w:r w:rsidR="00A63C37" w:rsidRPr="0035083D">
        <w:rPr>
          <w:rFonts w:ascii="Trebuchet MS" w:eastAsia="Times New Roman" w:hAnsi="Trebuchet MS" w:cs="Times New Roman"/>
          <w:sz w:val="20"/>
          <w:szCs w:val="20"/>
          <w:lang w:eastAsia="en-US"/>
        </w:rPr>
        <w:t>pietonale /</w:t>
      </w:r>
      <w:r w:rsidRPr="0035083D">
        <w:rPr>
          <w:rFonts w:ascii="Trebuchet MS" w:eastAsia="Times New Roman" w:hAnsi="Trebuchet MS" w:cs="Times New Roman"/>
          <w:sz w:val="20"/>
          <w:szCs w:val="20"/>
          <w:lang w:eastAsia="en-US"/>
        </w:rPr>
        <w:t xml:space="preserve"> pietonale;</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Amplasarea de panouri de informare și/sau indicatoare de orientare pentru traseele pietonale;</w:t>
      </w:r>
    </w:p>
    <w:p w:rsidR="00B1722E" w:rsidRPr="0035083D"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Amplasarea de mobilier urban;</w:t>
      </w:r>
    </w:p>
    <w:p w:rsidR="006232DB" w:rsidRPr="0035083D" w:rsidRDefault="003C4A00"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SimSun" w:hAnsi="Trebuchet MS" w:cs="Times New Roman"/>
          <w:sz w:val="20"/>
          <w:szCs w:val="20"/>
          <w:lang w:eastAsia="en-US"/>
        </w:rPr>
        <w:t>Modernizarea/extinderea sistemului de ilumin</w:t>
      </w:r>
      <w:r w:rsidR="00B1722E" w:rsidRPr="0035083D">
        <w:rPr>
          <w:rFonts w:ascii="Trebuchet MS" w:eastAsia="SimSun" w:hAnsi="Trebuchet MS" w:cs="Times New Roman"/>
          <w:sz w:val="20"/>
          <w:szCs w:val="20"/>
          <w:lang w:eastAsia="en-US"/>
        </w:rPr>
        <w:t>at public care deservește</w:t>
      </w:r>
      <w:r w:rsidRPr="0035083D">
        <w:rPr>
          <w:rFonts w:ascii="Trebuchet MS" w:eastAsia="SimSun" w:hAnsi="Trebuchet MS" w:cs="Times New Roman"/>
          <w:sz w:val="20"/>
          <w:szCs w:val="20"/>
          <w:lang w:eastAsia="en-US"/>
        </w:rPr>
        <w:t xml:space="preserve"> piste</w:t>
      </w:r>
      <w:r w:rsidR="00B1722E" w:rsidRPr="0035083D">
        <w:rPr>
          <w:rFonts w:ascii="Trebuchet MS" w:eastAsia="SimSun" w:hAnsi="Trebuchet MS" w:cs="Times New Roman"/>
          <w:sz w:val="20"/>
          <w:szCs w:val="20"/>
          <w:lang w:eastAsia="en-US"/>
        </w:rPr>
        <w:t>le/traseele de bicicliști, precum și</w:t>
      </w:r>
      <w:r w:rsidR="001E5735" w:rsidRPr="0035083D">
        <w:rPr>
          <w:rFonts w:ascii="Trebuchet MS" w:eastAsia="SimSun" w:hAnsi="Trebuchet MS" w:cs="Times New Roman"/>
          <w:sz w:val="20"/>
          <w:szCs w:val="20"/>
          <w:lang w:eastAsia="en-US"/>
        </w:rPr>
        <w:t xml:space="preserve"> zonele/traseele pietonale și semi-pietonale</w:t>
      </w:r>
      <w:r w:rsidRPr="0035083D">
        <w:rPr>
          <w:rFonts w:ascii="Trebuchet MS" w:eastAsia="SimSun" w:hAnsi="Trebuchet MS" w:cs="Times New Roman"/>
          <w:sz w:val="20"/>
          <w:szCs w:val="20"/>
          <w:lang w:eastAsia="en-US"/>
        </w:rPr>
        <w:t>;</w:t>
      </w:r>
    </w:p>
    <w:p w:rsidR="00E868B6" w:rsidRPr="0035083D"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Crearea/modernizarea/extinderea sistemelor de management al traficului cu sub-sistemele: sisteme de monitorizare video CCTV, sisteme de semnalizare și semaforizare adaptivă și sincronizată, sisteme de localizare a vehiculelor de transport public urban și de managementul flotei, sisteme de informare în timp real a pasagerilor, amplasarea de senzori de detectare a vehiculelor, dotarea centrului de comandă pentru managementul traficului, cu componente specifice software și hardware, alte sisteme de informare (sisteme de mesaje variabile);</w:t>
      </w:r>
    </w:p>
    <w:p w:rsidR="00E34497" w:rsidRPr="0035083D"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Crearea de aplicaţii software pentru informarea în timp real</w:t>
      </w:r>
      <w:r w:rsidRPr="0035083D">
        <w:rPr>
          <w:rFonts w:ascii="Trebuchet MS" w:hAnsi="Trebuchet MS"/>
        </w:rPr>
        <w:t xml:space="preserve"> </w:t>
      </w:r>
      <w:r w:rsidRPr="0035083D">
        <w:rPr>
          <w:rFonts w:ascii="Trebuchet MS" w:eastAsia="Times New Roman" w:hAnsi="Trebuchet MS" w:cs="Times New Roman"/>
          <w:sz w:val="20"/>
          <w:szCs w:val="20"/>
          <w:lang w:eastAsia="en-US"/>
        </w:rPr>
        <w:t>a utilizatorilor asupra programului mijloacelor de transport în comun;</w:t>
      </w:r>
    </w:p>
    <w:p w:rsidR="00E868B6" w:rsidRPr="0035083D" w:rsidRDefault="00E868B6" w:rsidP="00581DD1">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Realizarea de înierbări și plantarea de aliniamente de arbori şi arbuşti în corpul drumurilor,</w:t>
      </w:r>
      <w:r w:rsidRPr="0035083D">
        <w:rPr>
          <w:rFonts w:ascii="Trebuchet MS" w:hAnsi="Trebuchet MS"/>
        </w:rPr>
        <w:t xml:space="preserve"> </w:t>
      </w:r>
      <w:r w:rsidRPr="0035083D">
        <w:rPr>
          <w:rFonts w:ascii="Trebuchet MS" w:eastAsia="Times New Roman" w:hAnsi="Trebuchet MS" w:cs="Times New Roman"/>
          <w:sz w:val="20"/>
          <w:szCs w:val="20"/>
          <w:lang w:eastAsia="en-US"/>
        </w:rPr>
        <w:t>în zonele pietonale şi semi-pietonale, în lungul pistelor de biciclete, traseelor pietonale, parcărilor de tip „park and ride”;</w:t>
      </w:r>
    </w:p>
    <w:p w:rsidR="003C4A00" w:rsidRPr="0035083D" w:rsidRDefault="00581DD1" w:rsidP="00540421">
      <w:pPr>
        <w:pStyle w:val="ListParagraph"/>
        <w:numPr>
          <w:ilvl w:val="0"/>
          <w:numId w:val="42"/>
        </w:numPr>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Construirea parcărilor de tip „park and ride” – „parchează și călătorește cu transportul în comun/moduri nemotorizate de transport”</w:t>
      </w:r>
      <w:r w:rsidR="00540421" w:rsidRPr="0035083D">
        <w:rPr>
          <w:rFonts w:ascii="Trebuchet MS" w:eastAsia="Times New Roman" w:hAnsi="Trebuchet MS" w:cs="Times New Roman"/>
          <w:sz w:val="20"/>
          <w:szCs w:val="20"/>
          <w:lang w:eastAsia="en-US"/>
        </w:rPr>
        <w:t xml:space="preserve">, precum </w:t>
      </w:r>
      <w:r w:rsidR="005A1393" w:rsidRPr="0035083D">
        <w:rPr>
          <w:rFonts w:ascii="Trebuchet MS" w:eastAsia="Times New Roman" w:hAnsi="Trebuchet MS" w:cs="Times New Roman"/>
          <w:sz w:val="20"/>
          <w:szCs w:val="20"/>
          <w:lang w:eastAsia="en-US"/>
        </w:rPr>
        <w:t xml:space="preserve">și realizarea tuturor investițiilor </w:t>
      </w:r>
      <w:r w:rsidR="00280D18" w:rsidRPr="0035083D">
        <w:rPr>
          <w:rFonts w:ascii="Trebuchet MS" w:eastAsia="Times New Roman" w:hAnsi="Trebuchet MS" w:cs="Times New Roman"/>
          <w:sz w:val="20"/>
          <w:szCs w:val="20"/>
          <w:lang w:eastAsia="en-US"/>
        </w:rPr>
        <w:t>asociate</w:t>
      </w:r>
      <w:r w:rsidR="00540421" w:rsidRPr="0035083D">
        <w:rPr>
          <w:rFonts w:ascii="Trebuchet MS" w:eastAsia="Times New Roman" w:hAnsi="Trebuchet MS" w:cs="Times New Roman"/>
          <w:sz w:val="20"/>
          <w:szCs w:val="20"/>
          <w:lang w:eastAsia="en-US"/>
        </w:rPr>
        <w:t xml:space="preserve"> acesteia (construirea</w:t>
      </w:r>
      <w:r w:rsidR="005A1393" w:rsidRPr="0035083D">
        <w:rPr>
          <w:rFonts w:ascii="Trebuchet MS" w:eastAsia="Times New Roman" w:hAnsi="Trebuchet MS" w:cs="Times New Roman"/>
          <w:sz w:val="20"/>
          <w:szCs w:val="20"/>
          <w:lang w:eastAsia="en-US"/>
        </w:rPr>
        <w:t xml:space="preserve"> sistemului</w:t>
      </w:r>
      <w:r w:rsidR="00540421" w:rsidRPr="0035083D">
        <w:rPr>
          <w:rFonts w:ascii="Trebuchet MS" w:eastAsia="Times New Roman" w:hAnsi="Trebuchet MS" w:cs="Times New Roman"/>
          <w:sz w:val="20"/>
          <w:szCs w:val="20"/>
          <w:lang w:eastAsia="en-US"/>
        </w:rPr>
        <w:t xml:space="preserve"> de iluminat, cabină de pază, supraveghere video etc</w:t>
      </w:r>
      <w:r w:rsidR="005A1393" w:rsidRPr="0035083D">
        <w:rPr>
          <w:rFonts w:ascii="Trebuchet MS" w:eastAsia="Times New Roman" w:hAnsi="Trebuchet MS" w:cs="Times New Roman"/>
          <w:sz w:val="20"/>
          <w:szCs w:val="20"/>
          <w:lang w:eastAsia="en-US"/>
        </w:rPr>
        <w:t>.</w:t>
      </w:r>
      <w:r w:rsidR="00540421" w:rsidRPr="0035083D">
        <w:rPr>
          <w:rFonts w:ascii="Trebuchet MS" w:eastAsia="Times New Roman" w:hAnsi="Trebuchet MS" w:cs="Times New Roman"/>
          <w:sz w:val="20"/>
          <w:szCs w:val="20"/>
          <w:lang w:eastAsia="en-US"/>
        </w:rPr>
        <w:t>)</w:t>
      </w:r>
      <w:r w:rsidR="005A1393" w:rsidRPr="0035083D">
        <w:rPr>
          <w:rFonts w:ascii="Trebuchet MS" w:eastAsia="Times New Roman" w:hAnsi="Trebuchet MS" w:cs="Times New Roman"/>
          <w:sz w:val="20"/>
          <w:szCs w:val="20"/>
          <w:lang w:eastAsia="en-US"/>
        </w:rPr>
        <w:t>;</w:t>
      </w:r>
      <w:r w:rsidRPr="0035083D">
        <w:rPr>
          <w:rFonts w:ascii="Trebuchet MS" w:eastAsia="Times New Roman" w:hAnsi="Trebuchet MS" w:cs="Times New Roman"/>
          <w:sz w:val="20"/>
          <w:szCs w:val="20"/>
          <w:lang w:eastAsia="en-US"/>
        </w:rPr>
        <w:t xml:space="preserve">  </w:t>
      </w:r>
    </w:p>
    <w:p w:rsidR="00200B44" w:rsidRPr="0035083D" w:rsidRDefault="001E1EF1" w:rsidP="00540421">
      <w:pPr>
        <w:pStyle w:val="ListParagraph"/>
        <w:numPr>
          <w:ilvl w:val="0"/>
          <w:numId w:val="42"/>
        </w:numPr>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P</w:t>
      </w:r>
      <w:r w:rsidR="00200B44" w:rsidRPr="0035083D">
        <w:rPr>
          <w:rFonts w:ascii="Trebuchet MS" w:eastAsia="Times New Roman" w:hAnsi="Trebuchet MS" w:cs="Times New Roman"/>
          <w:sz w:val="20"/>
          <w:szCs w:val="20"/>
          <w:lang w:eastAsia="en-US"/>
        </w:rPr>
        <w:t>robe tehnologice şi teste;</w:t>
      </w:r>
    </w:p>
    <w:p w:rsidR="00DB65CD" w:rsidRPr="0035083D" w:rsidRDefault="00DB65CD" w:rsidP="00DB65CD">
      <w:pPr>
        <w:pStyle w:val="ListParagraph"/>
        <w:jc w:val="both"/>
        <w:rPr>
          <w:rFonts w:ascii="Trebuchet MS" w:eastAsia="Times New Roman" w:hAnsi="Trebuchet MS" w:cs="Times New Roman"/>
          <w:sz w:val="20"/>
          <w:szCs w:val="20"/>
          <w:lang w:eastAsia="en-US"/>
        </w:rPr>
      </w:pPr>
    </w:p>
    <w:p w:rsidR="00DB65CD" w:rsidRPr="00604128" w:rsidRDefault="0068565C" w:rsidP="00DB65CD">
      <w:pPr>
        <w:pStyle w:val="ListParagraph"/>
        <w:numPr>
          <w:ilvl w:val="0"/>
          <w:numId w:val="36"/>
        </w:numPr>
        <w:spacing w:before="120" w:after="120" w:line="240" w:lineRule="auto"/>
        <w:jc w:val="both"/>
        <w:rPr>
          <w:rFonts w:ascii="Trebuchet MS" w:eastAsia="Times New Roman" w:hAnsi="Trebuchet MS" w:cs="Times New Roman"/>
          <w:b/>
          <w:sz w:val="20"/>
          <w:szCs w:val="20"/>
          <w:lang w:eastAsia="en-US"/>
        </w:rPr>
      </w:pPr>
      <w:r w:rsidRPr="005745EF">
        <w:rPr>
          <w:rFonts w:ascii="Trebuchet MS" w:eastAsia="Times New Roman" w:hAnsi="Trebuchet MS" w:cs="Times New Roman"/>
          <w:b/>
          <w:sz w:val="20"/>
          <w:szCs w:val="20"/>
          <w:lang w:eastAsia="en-US"/>
        </w:rPr>
        <w:t>Sub-categoria</w:t>
      </w:r>
      <w:r w:rsidR="00DB65CD" w:rsidRPr="0035083D">
        <w:rPr>
          <w:rFonts w:ascii="Trebuchet MS" w:eastAsia="Times New Roman" w:hAnsi="Trebuchet MS" w:cs="Times New Roman"/>
          <w:sz w:val="20"/>
          <w:szCs w:val="20"/>
          <w:lang w:eastAsia="en-US"/>
        </w:rPr>
        <w:t xml:space="preserve"> – </w:t>
      </w:r>
      <w:r w:rsidRPr="00604128">
        <w:rPr>
          <w:rFonts w:ascii="Trebuchet MS" w:eastAsia="Times New Roman" w:hAnsi="Trebuchet MS" w:cs="Times New Roman"/>
          <w:b/>
          <w:sz w:val="20"/>
          <w:szCs w:val="20"/>
          <w:lang w:eastAsia="en-US"/>
        </w:rPr>
        <w:t xml:space="preserve">Cheltuieli pentru infrastructura rutieră, poduri, pasaje destinate prioritar transportului public urban de călători </w:t>
      </w:r>
    </w:p>
    <w:p w:rsidR="0068565C" w:rsidRPr="0035083D" w:rsidRDefault="0068565C" w:rsidP="0068565C">
      <w:pPr>
        <w:pStyle w:val="ListParagraph"/>
        <w:spacing w:before="120" w:after="120" w:line="240" w:lineRule="auto"/>
        <w:jc w:val="both"/>
        <w:rPr>
          <w:rFonts w:ascii="Trebuchet MS" w:eastAsia="Times New Roman" w:hAnsi="Trebuchet MS" w:cs="Times New Roman"/>
          <w:sz w:val="20"/>
          <w:szCs w:val="20"/>
          <w:lang w:eastAsia="en-US"/>
        </w:rPr>
      </w:pPr>
    </w:p>
    <w:p w:rsidR="009E1CDA" w:rsidRPr="002B460E" w:rsidRDefault="00A76848" w:rsidP="002B460E">
      <w:pPr>
        <w:spacing w:before="120" w:after="120" w:line="240" w:lineRule="auto"/>
        <w:jc w:val="both"/>
        <w:rPr>
          <w:rFonts w:ascii="Trebuchet MS" w:eastAsia="Times New Roman" w:hAnsi="Trebuchet MS" w:cs="Times New Roman"/>
          <w:sz w:val="20"/>
          <w:szCs w:val="20"/>
          <w:lang w:eastAsia="en-US"/>
        </w:rPr>
      </w:pPr>
      <w:r w:rsidRPr="002B460E">
        <w:rPr>
          <w:rFonts w:ascii="Trebuchet MS" w:eastAsia="Times New Roman" w:hAnsi="Trebuchet MS" w:cs="Times New Roman"/>
          <w:sz w:val="20"/>
          <w:szCs w:val="20"/>
          <w:lang w:eastAsia="en-US"/>
        </w:rPr>
        <w:t>(</w:t>
      </w:r>
      <w:r w:rsidR="00CE4C0C" w:rsidRPr="002B460E">
        <w:rPr>
          <w:rFonts w:ascii="Trebuchet MS" w:eastAsia="Times New Roman" w:hAnsi="Trebuchet MS" w:cs="Times New Roman"/>
          <w:sz w:val="20"/>
          <w:szCs w:val="20"/>
          <w:lang w:eastAsia="en-US"/>
        </w:rPr>
        <w:t>Doar pentru</w:t>
      </w:r>
      <w:r w:rsidR="006D27AB" w:rsidRPr="002B460E">
        <w:rPr>
          <w:rFonts w:ascii="Trebuchet MS" w:eastAsia="Times New Roman" w:hAnsi="Trebuchet MS" w:cs="Times New Roman"/>
          <w:sz w:val="20"/>
          <w:szCs w:val="20"/>
          <w:lang w:eastAsia="en-US"/>
        </w:rPr>
        <w:t xml:space="preserve"> </w:t>
      </w:r>
      <w:r w:rsidR="00910D44">
        <w:rPr>
          <w:rFonts w:ascii="Trebuchet MS" w:eastAsia="Times New Roman" w:hAnsi="Trebuchet MS" w:cs="Times New Roman"/>
          <w:sz w:val="20"/>
          <w:szCs w:val="20"/>
          <w:lang w:eastAsia="en-US"/>
        </w:rPr>
        <w:t>sub-activitatea</w:t>
      </w:r>
      <w:r w:rsidR="00910D44" w:rsidRPr="00910D44">
        <w:rPr>
          <w:rFonts w:ascii="Trebuchet MS" w:eastAsia="Times New Roman" w:hAnsi="Trebuchet MS" w:cs="Times New Roman"/>
          <w:sz w:val="20"/>
          <w:szCs w:val="20"/>
          <w:lang w:eastAsia="en-US"/>
        </w:rPr>
        <w:t xml:space="preserve"> </w:t>
      </w:r>
      <w:r w:rsidR="00910D44" w:rsidRPr="00910D44">
        <w:rPr>
          <w:rFonts w:ascii="Trebuchet MS" w:eastAsia="Times New Roman" w:hAnsi="Trebuchet MS" w:cs="Times New Roman"/>
          <w:i/>
          <w:sz w:val="20"/>
          <w:szCs w:val="20"/>
          <w:lang w:eastAsia="en-US"/>
        </w:rPr>
        <w:t>Modernizarea/ reabilitarea infrastructurii rutiere, respectiv a părţii carosabile a străzilor urbane cu coridoare separate</w:t>
      </w:r>
      <w:r w:rsidR="00910D44" w:rsidRPr="00910D44">
        <w:rPr>
          <w:rFonts w:ascii="Trebuchet MS" w:eastAsia="Times New Roman" w:hAnsi="Trebuchet MS" w:cs="Times New Roman"/>
          <w:sz w:val="20"/>
          <w:szCs w:val="20"/>
          <w:lang w:eastAsia="en-US"/>
        </w:rPr>
        <w:t xml:space="preserve">, </w:t>
      </w:r>
      <w:r w:rsidR="00910D44">
        <w:rPr>
          <w:rFonts w:ascii="Trebuchet MS" w:eastAsia="Times New Roman" w:hAnsi="Trebuchet MS" w:cs="Times New Roman"/>
          <w:sz w:val="20"/>
          <w:szCs w:val="20"/>
          <w:lang w:eastAsia="en-US"/>
        </w:rPr>
        <w:t xml:space="preserve">din activitatea 10, categoria A, activitatea </w:t>
      </w:r>
      <w:r w:rsidR="009E1CDA" w:rsidRPr="002B460E">
        <w:rPr>
          <w:rFonts w:ascii="Trebuchet MS" w:eastAsia="Times New Roman" w:hAnsi="Trebuchet MS" w:cs="Times New Roman"/>
          <w:sz w:val="20"/>
          <w:szCs w:val="20"/>
          <w:lang w:eastAsia="en-US"/>
        </w:rPr>
        <w:t xml:space="preserve">11. </w:t>
      </w:r>
      <w:r w:rsidR="009E1CDA" w:rsidRPr="002B460E">
        <w:rPr>
          <w:rFonts w:ascii="Trebuchet MS" w:eastAsia="Times New Roman" w:hAnsi="Trebuchet MS" w:cs="Times New Roman"/>
          <w:i/>
          <w:sz w:val="20"/>
          <w:szCs w:val="20"/>
          <w:lang w:eastAsia="en-US"/>
        </w:rPr>
        <w:lastRenderedPageBreak/>
        <w:t>Construirea/modernizarea/reabilitarea podurilor şi pasajelor supra şi subterane cu coridoare dedicate transportului public urban de călători</w:t>
      </w:r>
      <w:r w:rsidR="00DA4207" w:rsidRPr="002B460E">
        <w:rPr>
          <w:rFonts w:ascii="Trebuchet MS" w:eastAsia="Times New Roman" w:hAnsi="Trebuchet MS" w:cs="Times New Roman"/>
          <w:sz w:val="20"/>
          <w:szCs w:val="20"/>
          <w:lang w:eastAsia="en-US"/>
        </w:rPr>
        <w:t xml:space="preserve"> din categoria A şi </w:t>
      </w:r>
      <w:r w:rsidR="00FE661C" w:rsidRPr="002B460E">
        <w:rPr>
          <w:rFonts w:ascii="Trebuchet MS" w:eastAsia="Times New Roman" w:hAnsi="Trebuchet MS" w:cs="Times New Roman"/>
          <w:sz w:val="20"/>
          <w:szCs w:val="20"/>
          <w:lang w:eastAsia="en-US"/>
        </w:rPr>
        <w:t xml:space="preserve">activităţile 2. </w:t>
      </w:r>
      <w:r w:rsidR="00FE661C" w:rsidRPr="002B460E">
        <w:rPr>
          <w:rFonts w:ascii="Trebuchet MS" w:eastAsia="Times New Roman" w:hAnsi="Trebuchet MS" w:cs="Times New Roman"/>
          <w:i/>
          <w:sz w:val="20"/>
          <w:szCs w:val="20"/>
          <w:lang w:eastAsia="en-US"/>
        </w:rPr>
        <w:t>Construirea/modernizarea/reabilitarea infrastructurii rutiere utilizate prioritar de transportul public urban de călători, în vederea reducerii emisiilor de echivalent CO</w:t>
      </w:r>
      <w:r w:rsidR="00FE661C" w:rsidRPr="00A35C4F">
        <w:rPr>
          <w:rFonts w:ascii="Trebuchet MS" w:eastAsia="Times New Roman" w:hAnsi="Trebuchet MS" w:cs="Times New Roman"/>
          <w:i/>
          <w:sz w:val="20"/>
          <w:szCs w:val="20"/>
          <w:vertAlign w:val="subscript"/>
          <w:lang w:eastAsia="en-US"/>
        </w:rPr>
        <w:t xml:space="preserve">2 </w:t>
      </w:r>
      <w:r w:rsidR="00FE661C" w:rsidRPr="002B460E">
        <w:rPr>
          <w:rFonts w:ascii="Trebuchet MS" w:eastAsia="Times New Roman" w:hAnsi="Trebuchet MS" w:cs="Times New Roman"/>
          <w:i/>
          <w:sz w:val="20"/>
          <w:szCs w:val="20"/>
          <w:lang w:eastAsia="en-US"/>
        </w:rPr>
        <w:t xml:space="preserve">din transportul rutier şi 3. Construirea/modernizarea/reabilitarea podurilor şi pasajelor supra şi subterane utilizate prioritar de transportul public urban de călători </w:t>
      </w:r>
      <w:r w:rsidR="00FE661C" w:rsidRPr="002B460E">
        <w:rPr>
          <w:rFonts w:ascii="Trebuchet MS" w:eastAsia="Times New Roman" w:hAnsi="Trebuchet MS" w:cs="Times New Roman"/>
          <w:sz w:val="20"/>
          <w:szCs w:val="20"/>
          <w:lang w:eastAsia="en-US"/>
        </w:rPr>
        <w:t>din categoria C</w:t>
      </w:r>
      <w:r w:rsidR="00D77679" w:rsidRPr="002B460E">
        <w:rPr>
          <w:rFonts w:ascii="Trebuchet MS" w:eastAsia="Times New Roman" w:hAnsi="Trebuchet MS" w:cs="Times New Roman"/>
          <w:sz w:val="20"/>
          <w:szCs w:val="20"/>
          <w:lang w:eastAsia="en-US"/>
        </w:rPr>
        <w:t>, cu toate subactivităţile aferente).</w:t>
      </w:r>
    </w:p>
    <w:p w:rsidR="009E1CDA" w:rsidRDefault="009E1CDA" w:rsidP="00DB65CD">
      <w:pPr>
        <w:pStyle w:val="ListParagraph"/>
        <w:spacing w:before="120" w:after="120" w:line="240" w:lineRule="auto"/>
        <w:jc w:val="both"/>
        <w:rPr>
          <w:rFonts w:ascii="Trebuchet MS" w:eastAsia="Times New Roman" w:hAnsi="Trebuchet MS" w:cs="Times New Roman"/>
          <w:sz w:val="20"/>
          <w:szCs w:val="20"/>
          <w:lang w:eastAsia="en-US"/>
        </w:rPr>
      </w:pPr>
    </w:p>
    <w:p w:rsidR="00910D44" w:rsidRDefault="00910D44" w:rsidP="00910D44">
      <w:pPr>
        <w:pStyle w:val="ListParagraph"/>
        <w:numPr>
          <w:ilvl w:val="0"/>
          <w:numId w:val="47"/>
        </w:numPr>
        <w:jc w:val="both"/>
        <w:rPr>
          <w:rFonts w:ascii="Trebuchet MS" w:eastAsia="Times New Roman" w:hAnsi="Trebuchet MS" w:cs="Times New Roman"/>
          <w:sz w:val="20"/>
          <w:szCs w:val="20"/>
          <w:lang w:eastAsia="en-US"/>
        </w:rPr>
      </w:pPr>
      <w:r w:rsidRPr="00910D44">
        <w:rPr>
          <w:rFonts w:ascii="Trebuchet MS" w:eastAsia="Times New Roman" w:hAnsi="Trebuchet MS" w:cs="Times New Roman"/>
          <w:sz w:val="20"/>
          <w:szCs w:val="20"/>
          <w:lang w:eastAsia="en-US"/>
        </w:rPr>
        <w:t>Modernizarea/ reabilitarea infrastructurii rutiere, respectiv a părţii carosabile a străzil</w:t>
      </w:r>
      <w:r>
        <w:rPr>
          <w:rFonts w:ascii="Trebuchet MS" w:eastAsia="Times New Roman" w:hAnsi="Trebuchet MS" w:cs="Times New Roman"/>
          <w:sz w:val="20"/>
          <w:szCs w:val="20"/>
          <w:lang w:eastAsia="en-US"/>
        </w:rPr>
        <w:t>or urbane cu coridoare separate</w:t>
      </w:r>
      <w:r w:rsidR="00A137AD">
        <w:rPr>
          <w:rFonts w:ascii="Trebuchet MS" w:eastAsia="Times New Roman" w:hAnsi="Trebuchet MS" w:cs="Times New Roman"/>
          <w:sz w:val="20"/>
          <w:szCs w:val="20"/>
          <w:lang w:eastAsia="en-US"/>
        </w:rPr>
        <w:t xml:space="preserve"> (sub-activitate din categoria A, activitatea 10);</w:t>
      </w:r>
    </w:p>
    <w:p w:rsidR="009E1CDA" w:rsidRPr="00910D44" w:rsidRDefault="007D29E3" w:rsidP="00910D44">
      <w:pPr>
        <w:pStyle w:val="ListParagraph"/>
        <w:numPr>
          <w:ilvl w:val="0"/>
          <w:numId w:val="47"/>
        </w:numPr>
        <w:jc w:val="both"/>
        <w:rPr>
          <w:rFonts w:ascii="Trebuchet MS" w:eastAsia="Times New Roman" w:hAnsi="Trebuchet MS" w:cs="Times New Roman"/>
          <w:sz w:val="20"/>
          <w:szCs w:val="20"/>
          <w:lang w:eastAsia="en-US"/>
        </w:rPr>
      </w:pPr>
      <w:r w:rsidRPr="00955D82">
        <w:rPr>
          <w:rFonts w:ascii="Trebuchet MS" w:eastAsia="Times New Roman" w:hAnsi="Trebuchet MS" w:cs="Times New Roman"/>
          <w:sz w:val="20"/>
          <w:szCs w:val="20"/>
          <w:lang w:eastAsia="en-US"/>
        </w:rPr>
        <w:t>Construirea/modernizarea/reabilitarea podurilor şi pasajelor supra şi subterane cu coridoare dedicate transportului public urban de călători (</w:t>
      </w:r>
      <w:r w:rsidR="009E4E11" w:rsidRPr="00955D82">
        <w:rPr>
          <w:rFonts w:ascii="Trebuchet MS" w:eastAsia="Times New Roman" w:hAnsi="Trebuchet MS" w:cs="Times New Roman"/>
          <w:sz w:val="20"/>
          <w:szCs w:val="20"/>
          <w:lang w:eastAsia="en-US"/>
        </w:rPr>
        <w:t>categoria A, activitatea nr. 11)</w:t>
      </w:r>
      <w:r w:rsidR="00955D82" w:rsidRPr="00955D82">
        <w:t xml:space="preserve"> </w:t>
      </w:r>
      <w:r w:rsidR="00955D82" w:rsidRPr="00955D82">
        <w:rPr>
          <w:rFonts w:ascii="Trebuchet MS" w:eastAsia="Times New Roman" w:hAnsi="Trebuchet MS" w:cs="Times New Roman"/>
          <w:sz w:val="20"/>
          <w:szCs w:val="20"/>
          <w:lang w:eastAsia="en-US"/>
        </w:rPr>
        <w:t>cu toate subactivităţile</w:t>
      </w:r>
      <w:r w:rsidR="00955D82">
        <w:rPr>
          <w:rFonts w:ascii="Trebuchet MS" w:eastAsia="Times New Roman" w:hAnsi="Trebuchet MS" w:cs="Times New Roman"/>
          <w:sz w:val="20"/>
          <w:szCs w:val="20"/>
          <w:lang w:eastAsia="en-US"/>
        </w:rPr>
        <w:t xml:space="preserve"> eligibile</w:t>
      </w:r>
      <w:r w:rsidR="00955D82" w:rsidRPr="00955D82">
        <w:rPr>
          <w:rFonts w:ascii="Trebuchet MS" w:eastAsia="Times New Roman" w:hAnsi="Trebuchet MS" w:cs="Times New Roman"/>
          <w:sz w:val="20"/>
          <w:szCs w:val="20"/>
          <w:lang w:eastAsia="en-US"/>
        </w:rPr>
        <w:t>;</w:t>
      </w:r>
    </w:p>
    <w:p w:rsidR="00955D82" w:rsidRPr="00910D44" w:rsidRDefault="00A35C4F" w:rsidP="00910D44">
      <w:pPr>
        <w:pStyle w:val="ListParagraph"/>
        <w:numPr>
          <w:ilvl w:val="0"/>
          <w:numId w:val="47"/>
        </w:numPr>
        <w:jc w:val="both"/>
        <w:rPr>
          <w:rFonts w:ascii="Trebuchet MS" w:eastAsia="SimSun" w:hAnsi="Trebuchet MS"/>
          <w:sz w:val="20"/>
          <w:szCs w:val="20"/>
        </w:rPr>
      </w:pPr>
      <w:r w:rsidRPr="00A35C4F">
        <w:rPr>
          <w:rFonts w:ascii="Trebuchet MS" w:eastAsia="SimSun" w:hAnsi="Trebuchet MS"/>
          <w:sz w:val="20"/>
          <w:szCs w:val="20"/>
        </w:rPr>
        <w:t>Construirea/modernizarea/reabilitarea infrastructurii rutiere utilizate prioritar de transportul public urban de călători, în vederea reducerii emisiilor de echivalent CO</w:t>
      </w:r>
      <w:r w:rsidRPr="00955D82">
        <w:rPr>
          <w:rFonts w:ascii="Trebuchet MS" w:eastAsia="SimSun" w:hAnsi="Trebuchet MS"/>
          <w:sz w:val="20"/>
          <w:szCs w:val="20"/>
          <w:vertAlign w:val="subscript"/>
        </w:rPr>
        <w:t xml:space="preserve">2 </w:t>
      </w:r>
      <w:r w:rsidRPr="00A35C4F">
        <w:rPr>
          <w:rFonts w:ascii="Trebuchet MS" w:eastAsia="SimSun" w:hAnsi="Trebuchet MS"/>
          <w:sz w:val="20"/>
          <w:szCs w:val="20"/>
        </w:rPr>
        <w:t>din transportul rutier (categoria C, activitatea 2)</w:t>
      </w:r>
      <w:r>
        <w:rPr>
          <w:rFonts w:ascii="Trebuchet MS" w:eastAsia="SimSun" w:hAnsi="Trebuchet MS"/>
          <w:sz w:val="20"/>
          <w:szCs w:val="20"/>
        </w:rPr>
        <w:t>, cu toate subactivităţile</w:t>
      </w:r>
      <w:r w:rsidR="00955D82">
        <w:rPr>
          <w:rFonts w:ascii="Trebuchet MS" w:eastAsia="SimSun" w:hAnsi="Trebuchet MS"/>
          <w:sz w:val="20"/>
          <w:szCs w:val="20"/>
        </w:rPr>
        <w:t xml:space="preserve"> eligibile</w:t>
      </w:r>
      <w:r w:rsidRPr="00A35C4F">
        <w:rPr>
          <w:rFonts w:ascii="Trebuchet MS" w:eastAsia="SimSun" w:hAnsi="Trebuchet MS"/>
          <w:sz w:val="20"/>
          <w:szCs w:val="20"/>
        </w:rPr>
        <w:t>;</w:t>
      </w:r>
    </w:p>
    <w:p w:rsidR="00955D82" w:rsidRPr="00A35C4F" w:rsidRDefault="00955D82" w:rsidP="00955D82">
      <w:pPr>
        <w:pStyle w:val="ListParagraph"/>
        <w:numPr>
          <w:ilvl w:val="0"/>
          <w:numId w:val="47"/>
        </w:numPr>
        <w:jc w:val="both"/>
        <w:rPr>
          <w:rFonts w:ascii="Trebuchet MS" w:eastAsia="SimSun" w:hAnsi="Trebuchet MS"/>
          <w:sz w:val="20"/>
          <w:szCs w:val="20"/>
        </w:rPr>
      </w:pPr>
      <w:r w:rsidRPr="00955D82">
        <w:rPr>
          <w:rFonts w:ascii="Trebuchet MS" w:eastAsia="SimSun" w:hAnsi="Trebuchet MS"/>
          <w:sz w:val="20"/>
          <w:szCs w:val="20"/>
        </w:rPr>
        <w:t>Construirea/modernizarea/reabilitarea podurilor şi pasajelor supra şi subterane utilizate prioritar de transportul public urban de călători</w:t>
      </w:r>
      <w:r>
        <w:rPr>
          <w:rFonts w:ascii="Trebuchet MS" w:eastAsia="SimSun" w:hAnsi="Trebuchet MS"/>
          <w:sz w:val="20"/>
          <w:szCs w:val="20"/>
        </w:rPr>
        <w:t xml:space="preserve"> (categoria C, activitatea 3</w:t>
      </w:r>
      <w:r w:rsidRPr="00955D82">
        <w:rPr>
          <w:rFonts w:ascii="Trebuchet MS" w:eastAsia="SimSun" w:hAnsi="Trebuchet MS"/>
          <w:sz w:val="20"/>
          <w:szCs w:val="20"/>
        </w:rPr>
        <w:t>), cu toate subactivităţile</w:t>
      </w:r>
      <w:r>
        <w:rPr>
          <w:rFonts w:ascii="Trebuchet MS" w:eastAsia="SimSun" w:hAnsi="Trebuchet MS"/>
          <w:sz w:val="20"/>
          <w:szCs w:val="20"/>
        </w:rPr>
        <w:t xml:space="preserve"> eligibile</w:t>
      </w:r>
      <w:r w:rsidRPr="00955D82">
        <w:rPr>
          <w:rFonts w:ascii="Trebuchet MS" w:eastAsia="SimSun" w:hAnsi="Trebuchet MS"/>
          <w:sz w:val="20"/>
          <w:szCs w:val="20"/>
        </w:rPr>
        <w:t>;</w:t>
      </w:r>
    </w:p>
    <w:p w:rsidR="005745EF" w:rsidRPr="000A2595" w:rsidRDefault="00301A06" w:rsidP="000A2595">
      <w:pPr>
        <w:jc w:val="both"/>
        <w:rPr>
          <w:rFonts w:ascii="Trebuchet MS" w:eastAsia="Times New Roman" w:hAnsi="Trebuchet MS" w:cs="Times New Roman"/>
          <w:sz w:val="20"/>
          <w:szCs w:val="20"/>
          <w:lang w:eastAsia="en-US"/>
        </w:rPr>
      </w:pPr>
      <w:r w:rsidRPr="0035083D">
        <w:rPr>
          <w:rFonts w:ascii="Trebuchet MS" w:eastAsia="SimSun" w:hAnsi="Trebuchet MS"/>
          <w:sz w:val="20"/>
          <w:szCs w:val="20"/>
        </w:rPr>
        <w:t>Cheltuielile e</w:t>
      </w:r>
      <w:r w:rsidR="008907B2" w:rsidRPr="0035083D">
        <w:rPr>
          <w:rFonts w:ascii="Trebuchet MS" w:eastAsia="SimSun" w:hAnsi="Trebuchet MS"/>
          <w:sz w:val="20"/>
          <w:szCs w:val="20"/>
        </w:rPr>
        <w:t>ligibile cumulate incluse în</w:t>
      </w:r>
      <w:r w:rsidR="0068565C" w:rsidRPr="0035083D">
        <w:rPr>
          <w:rFonts w:ascii="Trebuchet MS" w:eastAsia="SimSun" w:hAnsi="Trebuchet MS"/>
          <w:sz w:val="20"/>
          <w:szCs w:val="20"/>
        </w:rPr>
        <w:t xml:space="preserve"> această sub-categorie</w:t>
      </w:r>
      <w:r w:rsidRPr="0035083D">
        <w:rPr>
          <w:rFonts w:ascii="Trebuchet MS" w:eastAsia="SimSun" w:hAnsi="Trebuchet MS"/>
          <w:sz w:val="20"/>
          <w:szCs w:val="20"/>
        </w:rPr>
        <w:t xml:space="preserve"> pot reprezenta doar echivalentul unui </w:t>
      </w:r>
      <w:r w:rsidR="009C32F0">
        <w:rPr>
          <w:rFonts w:ascii="Trebuchet MS" w:eastAsia="SimSun" w:hAnsi="Trebuchet MS"/>
          <w:sz w:val="20"/>
          <w:szCs w:val="20"/>
        </w:rPr>
        <w:t>procent de maximum 4</w:t>
      </w:r>
      <w:r w:rsidR="008F39C9" w:rsidRPr="0035083D">
        <w:rPr>
          <w:rFonts w:ascii="Trebuchet MS" w:eastAsia="SimSun" w:hAnsi="Trebuchet MS"/>
          <w:sz w:val="20"/>
          <w:szCs w:val="20"/>
        </w:rPr>
        <w:t>0% din valoarea eligibilă totală</w:t>
      </w:r>
      <w:r w:rsidR="009C32F0">
        <w:rPr>
          <w:rFonts w:ascii="Trebuchet MS" w:eastAsia="SimSun" w:hAnsi="Trebuchet MS"/>
          <w:sz w:val="20"/>
          <w:szCs w:val="20"/>
        </w:rPr>
        <w:t xml:space="preserve"> a proiectului </w:t>
      </w:r>
      <w:r w:rsidR="009C32F0" w:rsidRPr="009C32F0">
        <w:rPr>
          <w:rFonts w:ascii="Trebuchet MS" w:eastAsia="SimSun" w:hAnsi="Trebuchet MS"/>
          <w:sz w:val="20"/>
          <w:szCs w:val="20"/>
        </w:rPr>
        <w:t>pentru cele 7 regiuni mai puţin dezvoltate</w:t>
      </w:r>
      <w:r w:rsidR="009C32F0">
        <w:rPr>
          <w:rFonts w:ascii="Trebuchet MS" w:eastAsia="SimSun" w:hAnsi="Trebuchet MS"/>
          <w:sz w:val="20"/>
          <w:szCs w:val="20"/>
        </w:rPr>
        <w:t xml:space="preserve"> şi de </w:t>
      </w:r>
      <w:r w:rsidR="009C32F0" w:rsidRPr="009C32F0">
        <w:rPr>
          <w:rFonts w:ascii="Trebuchet MS" w:eastAsia="SimSun" w:hAnsi="Trebuchet MS"/>
          <w:sz w:val="20"/>
          <w:szCs w:val="20"/>
        </w:rPr>
        <w:t>30% din valoarea totală eligibilă</w:t>
      </w:r>
      <w:r w:rsidR="009C32F0">
        <w:rPr>
          <w:rFonts w:ascii="Trebuchet MS" w:eastAsia="SimSun" w:hAnsi="Trebuchet MS"/>
          <w:sz w:val="20"/>
          <w:szCs w:val="20"/>
        </w:rPr>
        <w:t xml:space="preserve"> a proiectului pentru regiunea Bucureşti-Ilfov.</w:t>
      </w: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54 - cheltuieli cu dotările (utilaje, echipamente cu și fără montaj, dotări)</w:t>
      </w:r>
    </w:p>
    <w:p w:rsidR="0066741F" w:rsidRPr="0035083D" w:rsidRDefault="0066741F" w:rsidP="0066741F">
      <w:p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cheltuielile efectuate pentru utilaje, echipamente tehnologice şi funcţionale, cu şi fără montaj, dotări, precum: </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Cheltuielile pentru achiziţionarea utilajelor şi echipamentelor care nu necesită montaj, precum şi a echipamentelor şi a echipamentelor de transport tehnologic;</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pentru dotările cu mobilier urban (bănci, coșuri de gunoi, suporturi biciclete, etc);</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pentru semnalistică rutieră, după caz;</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Cheltuieli pentru dispozitive mobile (de ex. </w:t>
      </w:r>
      <w:r w:rsidR="00425BE0" w:rsidRPr="0035083D">
        <w:rPr>
          <w:rFonts w:ascii="Trebuchet MS" w:eastAsia="Times New Roman" w:hAnsi="Trebuchet MS" w:cs="Times New Roman"/>
          <w:sz w:val="20"/>
          <w:szCs w:val="20"/>
          <w:lang w:eastAsia="en-US"/>
        </w:rPr>
        <w:t xml:space="preserve">dispozitive </w:t>
      </w:r>
      <w:r w:rsidRPr="0035083D">
        <w:rPr>
          <w:rFonts w:ascii="Trebuchet MS" w:eastAsia="Times New Roman" w:hAnsi="Trebuchet MS" w:cs="Times New Roman"/>
          <w:sz w:val="20"/>
          <w:szCs w:val="20"/>
          <w:lang w:eastAsia="en-US"/>
        </w:rPr>
        <w:t>de verificare a cardurilor</w:t>
      </w:r>
      <w:r w:rsidR="00AD6002" w:rsidRPr="0035083D">
        <w:rPr>
          <w:rFonts w:ascii="Trebuchet MS" w:eastAsia="Times New Roman" w:hAnsi="Trebuchet MS" w:cs="Times New Roman"/>
          <w:sz w:val="20"/>
          <w:szCs w:val="20"/>
          <w:lang w:eastAsia="en-US"/>
        </w:rPr>
        <w:t xml:space="preserve"> de călătorie</w:t>
      </w:r>
      <w:r w:rsidRPr="0035083D">
        <w:rPr>
          <w:rFonts w:ascii="Trebuchet MS" w:eastAsia="Times New Roman" w:hAnsi="Trebuchet MS" w:cs="Times New Roman"/>
          <w:sz w:val="20"/>
          <w:szCs w:val="20"/>
          <w:lang w:eastAsia="en-US"/>
        </w:rPr>
        <w:t>);</w:t>
      </w:r>
    </w:p>
    <w:p w:rsidR="0066741F" w:rsidRPr="0035083D"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efectuate pentru alte dotări de specialitate şi echipamente specifice pentru lucrările efectuate/mijloacele de transport, necesare implementarii activităţilor eligibile și atingerii obiectivului proiectului.</w:t>
      </w:r>
    </w:p>
    <w:p w:rsidR="0066741F" w:rsidRPr="0035083D"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55 - cheltuieli cu active necorporale</w:t>
      </w:r>
    </w:p>
    <w:p w:rsidR="0066741F" w:rsidRPr="0035083D" w:rsidRDefault="0066741F" w:rsidP="0066741F">
      <w:pPr>
        <w:spacing w:before="120" w:after="12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 aferente activelor necorporale necesare proiectului, respectiv a softurilor specializate necesare </w:t>
      </w:r>
      <w:r w:rsidR="00E432A4" w:rsidRPr="0035083D">
        <w:rPr>
          <w:rFonts w:ascii="Trebuchet MS" w:eastAsia="Times New Roman" w:hAnsi="Trebuchet MS" w:cs="Times New Roman"/>
          <w:sz w:val="20"/>
          <w:szCs w:val="20"/>
          <w:lang w:eastAsia="en-US"/>
        </w:rPr>
        <w:t>sistemelor de management al traficului și a altor sisteme</w:t>
      </w:r>
      <w:r w:rsidRPr="0035083D">
        <w:rPr>
          <w:rFonts w:ascii="Trebuchet MS" w:eastAsia="Times New Roman" w:hAnsi="Trebuchet MS" w:cs="Times New Roman"/>
          <w:sz w:val="20"/>
          <w:szCs w:val="20"/>
          <w:lang w:eastAsia="en-US"/>
        </w:rPr>
        <w:t xml:space="preserve"> inteligente de transport.</w:t>
      </w:r>
    </w:p>
    <w:p w:rsidR="00E432A4" w:rsidRPr="0035083D"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2"/>
        </w:numPr>
        <w:spacing w:before="120" w:after="12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lastRenderedPageBreak/>
        <w:t>Categoria 16 - Cheltuieli cu organizarea de șantier</w:t>
      </w: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57 - Cheltuieli pentru lucrări de construcții și instalații aferente organizării de șantier</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AD6002"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sidRPr="0035083D">
        <w:rPr>
          <w:rFonts w:ascii="Trebuchet MS" w:eastAsia="Times New Roman" w:hAnsi="Trebuchet MS" w:cs="Times New Roman"/>
          <w:sz w:val="20"/>
          <w:szCs w:val="20"/>
          <w:lang w:eastAsia="en-US"/>
        </w:rPr>
        <w:t xml:space="preserve">, împrejmuiri, panouri de </w:t>
      </w:r>
      <w:r w:rsidR="004B1FC5" w:rsidRPr="0035083D">
        <w:rPr>
          <w:rFonts w:ascii="Trebuchet MS" w:eastAsia="Times New Roman" w:hAnsi="Trebuchet MS" w:cs="Times New Roman"/>
          <w:sz w:val="20"/>
          <w:szCs w:val="20"/>
          <w:lang w:eastAsia="en-US"/>
        </w:rPr>
        <w:t>prezentare, pichete de incendiu.</w:t>
      </w:r>
    </w:p>
    <w:p w:rsidR="00AD6002" w:rsidRPr="0035083D" w:rsidRDefault="00AD6002" w:rsidP="0066741F">
      <w:pPr>
        <w:spacing w:after="0" w:line="240" w:lineRule="auto"/>
        <w:jc w:val="both"/>
        <w:rPr>
          <w:rFonts w:ascii="Trebuchet MS" w:eastAsia="Times New Roman" w:hAnsi="Trebuchet MS" w:cs="Times New Roman"/>
          <w:sz w:val="20"/>
          <w:szCs w:val="20"/>
          <w:lang w:eastAsia="en-US"/>
        </w:rPr>
      </w:pPr>
    </w:p>
    <w:p w:rsidR="0066741F" w:rsidRPr="0035083D" w:rsidRDefault="004B1FC5"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Sunt eligibile</w:t>
      </w:r>
      <w:r w:rsidR="0066741F" w:rsidRPr="0035083D">
        <w:rPr>
          <w:rFonts w:ascii="Trebuchet MS" w:eastAsia="Times New Roman" w:hAnsi="Trebuchet MS" w:cs="Times New Roman"/>
          <w:sz w:val="20"/>
          <w:szCs w:val="20"/>
          <w:lang w:eastAsia="en-US"/>
        </w:rPr>
        <w:t>, de asemenea, cheltui</w:t>
      </w:r>
      <w:r w:rsidR="00AD6002" w:rsidRPr="0035083D">
        <w:rPr>
          <w:rFonts w:ascii="Trebuchet MS" w:eastAsia="Times New Roman" w:hAnsi="Trebuchet MS" w:cs="Times New Roman"/>
          <w:sz w:val="20"/>
          <w:szCs w:val="20"/>
          <w:lang w:eastAsia="en-US"/>
        </w:rPr>
        <w:t xml:space="preserve">elile de desfiinţare a organizării de şantier, </w:t>
      </w:r>
      <w:r w:rsidR="00FA46DD" w:rsidRPr="0035083D">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4B1FC5"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58 - Cheltuieli conexe or</w:t>
      </w:r>
      <w:r w:rsidR="004B1FC5" w:rsidRPr="0035083D">
        <w:rPr>
          <w:rFonts w:ascii="Trebuchet MS" w:eastAsia="Times New Roman" w:hAnsi="Trebuchet MS" w:cs="Times New Roman"/>
          <w:b/>
          <w:sz w:val="20"/>
          <w:szCs w:val="20"/>
          <w:lang w:eastAsia="en-US"/>
        </w:rPr>
        <w:t>ganizării de șantie</w:t>
      </w:r>
    </w:p>
    <w:p w:rsidR="0066741F" w:rsidRPr="0035083D" w:rsidRDefault="0066741F" w:rsidP="008F103E">
      <w:p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sz w:val="20"/>
          <w:szCs w:val="20"/>
          <w:lang w:eastAsia="en-US"/>
        </w:rPr>
        <w:t xml:space="preserve">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w:t>
      </w:r>
      <w:r w:rsidR="001C160F" w:rsidRPr="0035083D">
        <w:rPr>
          <w:rFonts w:ascii="Trebuchet MS" w:eastAsia="Times New Roman" w:hAnsi="Trebuchet MS" w:cs="Times New Roman"/>
          <w:sz w:val="20"/>
          <w:szCs w:val="20"/>
          <w:lang w:eastAsia="en-US"/>
        </w:rPr>
        <w:t xml:space="preserve">cu furnizorul de apă, </w:t>
      </w:r>
      <w:r w:rsidRPr="0035083D">
        <w:rPr>
          <w:rFonts w:ascii="Trebuchet MS" w:eastAsia="Times New Roman" w:hAnsi="Trebuchet MS" w:cs="Times New Roman"/>
          <w:sz w:val="20"/>
          <w:szCs w:val="20"/>
          <w:lang w:eastAsia="en-US"/>
        </w:rPr>
        <w:t xml:space="preserve">cu unităţi de salubrizare, taxe depozit ecologic; costul energiei electrice şi al apei consumate în incinta organizării de şantier pe </w:t>
      </w:r>
      <w:r w:rsidR="001C160F" w:rsidRPr="0035083D">
        <w:rPr>
          <w:rFonts w:ascii="Trebuchet MS" w:eastAsia="Times New Roman" w:hAnsi="Trebuchet MS" w:cs="Times New Roman"/>
          <w:sz w:val="20"/>
          <w:szCs w:val="20"/>
          <w:lang w:eastAsia="en-US"/>
        </w:rPr>
        <w:t>durata de execuţie a lucrărilor; taxe locale; paza şantierului; închirieri de vestiare/barăci/containere/grupuri sanitare, chirii pentru ocuparea temporară a domeniului public.</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3"/>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17 - Cheltuieli pentru comisioane, cote, taxe, costul creditului</w:t>
      </w: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59 - Cheltuieli pentru comisioane, cote, taxe, costul creditului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 xml:space="preserve">Sunt incluse cheltuielile pentru: cota aferentă Inspectoratului de Stat în Construcţii pentru controlul calităţii lucrărilor de construcţii, cota </w:t>
      </w:r>
      <w:r w:rsidR="00417A43" w:rsidRPr="0035083D">
        <w:rPr>
          <w:rFonts w:ascii="Trebuchet MS" w:eastAsia="Times New Roman" w:hAnsi="Trebuchet MS" w:cs="Times New Roman"/>
          <w:sz w:val="20"/>
          <w:szCs w:val="20"/>
          <w:lang w:eastAsia="en-US"/>
        </w:rPr>
        <w:t xml:space="preserve">aferentă Inspectoratului de Stat în Construcţii </w:t>
      </w:r>
      <w:r w:rsidRPr="0035083D">
        <w:rPr>
          <w:rFonts w:ascii="Trebuchet MS" w:eastAsia="Times New Roman" w:hAnsi="Trebuchet MS" w:cs="Times New Roman"/>
          <w:sz w:val="20"/>
          <w:szCs w:val="20"/>
          <w:lang w:eastAsia="en-US"/>
        </w:rPr>
        <w:t>pentru controlul statului în amenajarea teritoriului, urbanism şi pentru autorizarea lucrărilor de construcţii, cota aferentă Casei Sociale a Constructorilor, taxe pentru acorduri, avize şi autorizaţia de construire/desfiinţare.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4"/>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Categoria 18 - Cheltuieli diverse și neprevăzute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35083D">
        <w:rPr>
          <w:rFonts w:ascii="Trebuchet MS" w:eastAsia="Times New Roman" w:hAnsi="Trebuchet MS" w:cs="Times New Roman"/>
          <w:b/>
          <w:sz w:val="20"/>
          <w:szCs w:val="20"/>
          <w:lang w:eastAsia="en-US"/>
        </w:rPr>
        <w:t>Sub-categoria 60 - Cheltuieli diverse și neprevăzute</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 39 și la categoriile 13 și 15 din bugetul proiectului.</w:t>
      </w:r>
    </w:p>
    <w:p w:rsidR="0066741F" w:rsidRPr="0035083D" w:rsidRDefault="001C160F" w:rsidP="0066741F">
      <w:pPr>
        <w:spacing w:after="0" w:line="240" w:lineRule="auto"/>
        <w:jc w:val="both"/>
        <w:rPr>
          <w:rFonts w:ascii="Trebuchet MS" w:eastAsia="Times New Roman" w:hAnsi="Trebuchet MS" w:cs="Times New Roman"/>
          <w:sz w:val="20"/>
          <w:szCs w:val="20"/>
          <w:lang w:eastAsia="en-US"/>
        </w:rPr>
      </w:pPr>
      <w:r w:rsidRPr="0035083D">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66741F" w:rsidRPr="0035083D" w:rsidRDefault="0066741F" w:rsidP="0066741F">
      <w:pPr>
        <w:spacing w:after="0" w:line="240" w:lineRule="auto"/>
        <w:jc w:val="both"/>
        <w:rPr>
          <w:rFonts w:ascii="Trebuchet MS" w:eastAsia="Times New Roman" w:hAnsi="Trebuchet MS" w:cs="Times New Roman"/>
          <w:sz w:val="20"/>
          <w:szCs w:val="20"/>
          <w:lang w:eastAsia="en-US"/>
        </w:rPr>
      </w:pPr>
    </w:p>
    <w:p w:rsidR="004E037A" w:rsidRPr="0035083D" w:rsidRDefault="004E037A">
      <w:pPr>
        <w:rPr>
          <w:rFonts w:ascii="Trebuchet MS" w:hAnsi="Trebuchet MS"/>
        </w:rPr>
      </w:pPr>
    </w:p>
    <w:sectPr w:rsidR="004E037A" w:rsidRPr="0035083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D44" w:rsidRDefault="00E74D44" w:rsidP="0088512B">
      <w:pPr>
        <w:spacing w:after="0" w:line="240" w:lineRule="auto"/>
      </w:pPr>
      <w:r>
        <w:separator/>
      </w:r>
    </w:p>
  </w:endnote>
  <w:endnote w:type="continuationSeparator" w:id="0">
    <w:p w:rsidR="00E74D44" w:rsidRDefault="00E74D44"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D44" w:rsidRDefault="00E74D44" w:rsidP="0088512B">
      <w:pPr>
        <w:spacing w:after="0" w:line="240" w:lineRule="auto"/>
      </w:pPr>
      <w:r>
        <w:separator/>
      </w:r>
    </w:p>
  </w:footnote>
  <w:footnote w:type="continuationSeparator" w:id="0">
    <w:p w:rsidR="00E74D44" w:rsidRDefault="00E74D44" w:rsidP="00885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601935" w:rsidRPr="00601935" w:rsidTr="00601935">
      <w:trPr>
        <w:trHeight w:val="294"/>
      </w:trPr>
      <w:tc>
        <w:tcPr>
          <w:tcW w:w="8752" w:type="dxa"/>
          <w:tcBorders>
            <w:top w:val="nil"/>
            <w:left w:val="nil"/>
            <w:bottom w:val="single" w:sz="4" w:space="0" w:color="808080"/>
            <w:right w:val="nil"/>
          </w:tcBorders>
          <w:hideMark/>
        </w:tcPr>
        <w:p w:rsidR="00601935" w:rsidRPr="00601935" w:rsidRDefault="00601935" w:rsidP="00601935">
          <w:pPr>
            <w:spacing w:before="120" w:after="120" w:line="264" w:lineRule="auto"/>
            <w:jc w:val="both"/>
            <w:rPr>
              <w:rFonts w:ascii="Trebuchet MS" w:eastAsia="Times New Roman" w:hAnsi="Trebuchet MS" w:cs="Times New Roman"/>
              <w:color w:val="808080"/>
              <w:sz w:val="14"/>
              <w:szCs w:val="24"/>
              <w:lang w:eastAsia="en-US"/>
            </w:rPr>
          </w:pPr>
          <w:r w:rsidRPr="00601935">
            <w:rPr>
              <w:rFonts w:ascii="Trebuchet MS" w:eastAsia="Times New Roman" w:hAnsi="Trebuchet MS" w:cs="Times New Roman"/>
              <w:color w:val="808080"/>
              <w:sz w:val="14"/>
              <w:szCs w:val="24"/>
              <w:lang w:eastAsia="en-US"/>
            </w:rPr>
            <w:t>Programul Operaţional Regional 2014-2020</w:t>
          </w:r>
        </w:p>
      </w:tc>
    </w:tr>
    <w:tr w:rsidR="00601935" w:rsidRPr="00601935" w:rsidTr="00601935">
      <w:trPr>
        <w:cantSplit/>
        <w:trHeight w:val="683"/>
      </w:trPr>
      <w:tc>
        <w:tcPr>
          <w:tcW w:w="8752" w:type="dxa"/>
          <w:tcBorders>
            <w:top w:val="single" w:sz="4" w:space="0" w:color="808080"/>
            <w:left w:val="nil"/>
            <w:bottom w:val="nil"/>
            <w:right w:val="nil"/>
          </w:tcBorders>
        </w:tcPr>
        <w:p w:rsidR="00601935" w:rsidRPr="00601935" w:rsidRDefault="00601935" w:rsidP="00601935">
          <w:pPr>
            <w:spacing w:before="120" w:after="120" w:line="240" w:lineRule="auto"/>
            <w:rPr>
              <w:rFonts w:ascii="Trebuchet MS" w:eastAsia="Times New Roman" w:hAnsi="Trebuchet MS" w:cs="Times New Roman"/>
              <w:b/>
              <w:bCs/>
              <w:color w:val="808080"/>
              <w:sz w:val="14"/>
              <w:szCs w:val="24"/>
              <w:lang w:eastAsia="en-US"/>
            </w:rPr>
          </w:pPr>
        </w:p>
        <w:p w:rsidR="00601935" w:rsidRPr="00601935" w:rsidRDefault="00601935" w:rsidP="00601935">
          <w:pPr>
            <w:spacing w:before="120" w:after="120" w:line="240" w:lineRule="auto"/>
            <w:jc w:val="right"/>
            <w:rPr>
              <w:rFonts w:ascii="Trebuchet MS" w:eastAsia="Times New Roman" w:hAnsi="Trebuchet MS" w:cs="Times New Roman"/>
              <w:b/>
              <w:bCs/>
              <w:color w:val="808080"/>
              <w:sz w:val="14"/>
              <w:szCs w:val="20"/>
              <w:lang w:eastAsia="en-US"/>
            </w:rPr>
          </w:pPr>
          <w:r w:rsidRPr="00601935">
            <w:rPr>
              <w:rFonts w:ascii="Trebuchet MS" w:eastAsia="Times New Roman" w:hAnsi="Trebuchet MS" w:cs="Times New Roman"/>
              <w:b/>
              <w:bCs/>
              <w:color w:val="808080"/>
              <w:sz w:val="14"/>
              <w:szCs w:val="24"/>
              <w:lang w:eastAsia="en-US"/>
            </w:rPr>
            <w:t>Ghidul Solicitantului – Condițíi specifice de accesare a fondurilor în cadrul apelurilor de proiecte cu titlul</w:t>
          </w:r>
          <w:r w:rsidRPr="00601935">
            <w:rPr>
              <w:rFonts w:ascii="Trebuchet MS" w:eastAsia="Times New Roman" w:hAnsi="Trebuchet MS" w:cs="Times New Roman"/>
              <w:sz w:val="20"/>
              <w:szCs w:val="24"/>
              <w:lang w:eastAsia="en-US"/>
            </w:rPr>
            <w:t xml:space="preserve"> </w:t>
          </w:r>
          <w:r w:rsidRPr="00601935">
            <w:rPr>
              <w:rFonts w:ascii="Trebuchet MS" w:eastAsia="Times New Roman" w:hAnsi="Trebuchet MS" w:cs="Times New Roman"/>
              <w:b/>
              <w:bCs/>
              <w:color w:val="808080"/>
              <w:sz w:val="14"/>
              <w:szCs w:val="24"/>
              <w:lang w:eastAsia="en-US"/>
            </w:rPr>
            <w:t>POR/2017/3/3.2/1/7 REGIUNI și POR/2017/3/3.2/1/BI</w:t>
          </w:r>
        </w:p>
        <w:p w:rsidR="00601935" w:rsidRPr="00601935" w:rsidRDefault="00601935" w:rsidP="00601935">
          <w:pPr>
            <w:spacing w:before="120" w:after="120" w:line="264" w:lineRule="auto"/>
            <w:jc w:val="right"/>
            <w:rPr>
              <w:rFonts w:ascii="Trebuchet MS" w:eastAsia="Times New Roman" w:hAnsi="Trebuchet MS" w:cs="Times New Roman"/>
              <w:b/>
              <w:bCs/>
              <w:color w:val="808080"/>
              <w:sz w:val="14"/>
              <w:szCs w:val="24"/>
              <w:lang w:eastAsia="en-US"/>
            </w:rPr>
          </w:pPr>
          <w:r>
            <w:rPr>
              <w:rFonts w:ascii="Trebuchet MS" w:eastAsia="Times New Roman" w:hAnsi="Trebuchet MS" w:cs="Times New Roman"/>
              <w:b/>
              <w:bCs/>
              <w:color w:val="808080"/>
              <w:sz w:val="14"/>
              <w:szCs w:val="24"/>
              <w:lang w:eastAsia="en-US"/>
            </w:rPr>
            <w:t>Anexa 3.2.6</w:t>
          </w:r>
        </w:p>
      </w:tc>
    </w:tr>
  </w:tbl>
  <w:p w:rsidR="00601935" w:rsidRPr="00601935" w:rsidRDefault="00601935" w:rsidP="00601935">
    <w:pPr>
      <w:tabs>
        <w:tab w:val="center" w:pos="4536"/>
        <w:tab w:val="right" w:pos="9072"/>
      </w:tabs>
      <w:spacing w:after="0" w:line="240" w:lineRule="auto"/>
      <w:rPr>
        <w:rFonts w:ascii="Trebuchet MS" w:eastAsia="Times New Roman" w:hAnsi="Trebuchet MS" w:cs="Times New Roman"/>
        <w:sz w:val="20"/>
        <w:szCs w:val="24"/>
        <w:lang w:eastAsia="en-US"/>
      </w:rPr>
    </w:pPr>
  </w:p>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173171E"/>
    <w:multiLevelType w:val="hybridMultilevel"/>
    <w:tmpl w:val="764239C8"/>
    <w:lvl w:ilvl="0" w:tplc="CC3CCE9A">
      <w:start w:val="118"/>
      <w:numFmt w:val="bullet"/>
      <w:lvlText w:val="-"/>
      <w:lvlJc w:val="left"/>
      <w:pPr>
        <w:ind w:left="720" w:hanging="360"/>
      </w:pPr>
      <w:rPr>
        <w:rFonts w:ascii="Calibri" w:eastAsia="SimSun" w:hAnsi="Calibri" w:cstheme="minorBidi"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6343A9"/>
    <w:multiLevelType w:val="hybridMultilevel"/>
    <w:tmpl w:val="4BB23B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DE30FC8"/>
    <w:multiLevelType w:val="hybridMultilevel"/>
    <w:tmpl w:val="2AF692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F602C9C"/>
    <w:multiLevelType w:val="hybridMultilevel"/>
    <w:tmpl w:val="85C20A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7027DBB"/>
    <w:multiLevelType w:val="hybridMultilevel"/>
    <w:tmpl w:val="91F88300"/>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3B9E4FB4"/>
    <w:multiLevelType w:val="hybridMultilevel"/>
    <w:tmpl w:val="E6CC9D9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1">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701C2CDF"/>
    <w:multiLevelType w:val="hybridMultilevel"/>
    <w:tmpl w:val="631A620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26">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25"/>
  </w:num>
  <w:num w:numId="4">
    <w:abstractNumId w:val="22"/>
  </w:num>
  <w:num w:numId="5">
    <w:abstractNumId w:val="21"/>
  </w:num>
  <w:num w:numId="6">
    <w:abstractNumId w:val="11"/>
  </w:num>
  <w:num w:numId="7">
    <w:abstractNumId w:val="11"/>
  </w:num>
  <w:num w:numId="8">
    <w:abstractNumId w:val="18"/>
  </w:num>
  <w:num w:numId="9">
    <w:abstractNumId w:val="18"/>
  </w:num>
  <w:num w:numId="10">
    <w:abstractNumId w:val="8"/>
  </w:num>
  <w:num w:numId="11">
    <w:abstractNumId w:val="20"/>
  </w:num>
  <w:num w:numId="12">
    <w:abstractNumId w:val="20"/>
  </w:num>
  <w:num w:numId="13">
    <w:abstractNumId w:val="20"/>
  </w:num>
  <w:num w:numId="14">
    <w:abstractNumId w:val="22"/>
  </w:num>
  <w:num w:numId="15">
    <w:abstractNumId w:val="22"/>
  </w:num>
  <w:num w:numId="16">
    <w:abstractNumId w:val="25"/>
  </w:num>
  <w:num w:numId="17">
    <w:abstractNumId w:val="22"/>
  </w:num>
  <w:num w:numId="18">
    <w:abstractNumId w:val="21"/>
  </w:num>
  <w:num w:numId="19">
    <w:abstractNumId w:val="11"/>
  </w:num>
  <w:num w:numId="20">
    <w:abstractNumId w:val="11"/>
  </w:num>
  <w:num w:numId="21">
    <w:abstractNumId w:val="18"/>
  </w:num>
  <w:num w:numId="22">
    <w:abstractNumId w:val="18"/>
  </w:num>
  <w:num w:numId="23">
    <w:abstractNumId w:val="8"/>
  </w:num>
  <w:num w:numId="24">
    <w:abstractNumId w:val="20"/>
  </w:num>
  <w:num w:numId="25">
    <w:abstractNumId w:val="20"/>
  </w:num>
  <w:num w:numId="26">
    <w:abstractNumId w:val="20"/>
  </w:num>
  <w:num w:numId="27">
    <w:abstractNumId w:val="12"/>
  </w:num>
  <w:num w:numId="28">
    <w:abstractNumId w:val="10"/>
  </w:num>
  <w:num w:numId="29">
    <w:abstractNumId w:val="24"/>
  </w:num>
  <w:num w:numId="30">
    <w:abstractNumId w:val="0"/>
  </w:num>
  <w:num w:numId="31">
    <w:abstractNumId w:val="3"/>
  </w:num>
  <w:num w:numId="32">
    <w:abstractNumId w:val="27"/>
  </w:num>
  <w:num w:numId="33">
    <w:abstractNumId w:val="1"/>
  </w:num>
  <w:num w:numId="34">
    <w:abstractNumId w:val="5"/>
  </w:num>
  <w:num w:numId="35">
    <w:abstractNumId w:val="14"/>
  </w:num>
  <w:num w:numId="36">
    <w:abstractNumId w:val="9"/>
  </w:num>
  <w:num w:numId="37">
    <w:abstractNumId w:val="19"/>
  </w:num>
  <w:num w:numId="38">
    <w:abstractNumId w:val="26"/>
  </w:num>
  <w:num w:numId="39">
    <w:abstractNumId w:val="6"/>
  </w:num>
  <w:num w:numId="40">
    <w:abstractNumId w:val="2"/>
  </w:num>
  <w:num w:numId="41">
    <w:abstractNumId w:val="4"/>
  </w:num>
  <w:num w:numId="42">
    <w:abstractNumId w:val="15"/>
  </w:num>
  <w:num w:numId="43">
    <w:abstractNumId w:val="13"/>
  </w:num>
  <w:num w:numId="44">
    <w:abstractNumId w:val="17"/>
  </w:num>
  <w:num w:numId="45">
    <w:abstractNumId w:val="23"/>
  </w:num>
  <w:num w:numId="46">
    <w:abstractNumId w:val="16"/>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4747"/>
    <w:rsid w:val="00005A4D"/>
    <w:rsid w:val="00005C96"/>
    <w:rsid w:val="00027B56"/>
    <w:rsid w:val="000311A8"/>
    <w:rsid w:val="000311F5"/>
    <w:rsid w:val="000504FB"/>
    <w:rsid w:val="00054469"/>
    <w:rsid w:val="000563F2"/>
    <w:rsid w:val="00080C1D"/>
    <w:rsid w:val="0008420D"/>
    <w:rsid w:val="000A03F0"/>
    <w:rsid w:val="000A2595"/>
    <w:rsid w:val="000B0CDE"/>
    <w:rsid w:val="000C115A"/>
    <w:rsid w:val="000C5D5D"/>
    <w:rsid w:val="000D17F5"/>
    <w:rsid w:val="000D4EF1"/>
    <w:rsid w:val="000D591A"/>
    <w:rsid w:val="000E079C"/>
    <w:rsid w:val="000E4E77"/>
    <w:rsid w:val="000E5398"/>
    <w:rsid w:val="000E65AE"/>
    <w:rsid w:val="000E69B0"/>
    <w:rsid w:val="000E7304"/>
    <w:rsid w:val="000F221E"/>
    <w:rsid w:val="000F4C14"/>
    <w:rsid w:val="000F51A6"/>
    <w:rsid w:val="000F60A3"/>
    <w:rsid w:val="00105DBC"/>
    <w:rsid w:val="00110A47"/>
    <w:rsid w:val="001128DC"/>
    <w:rsid w:val="001139E5"/>
    <w:rsid w:val="00116469"/>
    <w:rsid w:val="0011753F"/>
    <w:rsid w:val="001238F9"/>
    <w:rsid w:val="00131485"/>
    <w:rsid w:val="0014799A"/>
    <w:rsid w:val="00147DE0"/>
    <w:rsid w:val="001539D4"/>
    <w:rsid w:val="00160CE3"/>
    <w:rsid w:val="00160F5D"/>
    <w:rsid w:val="00173289"/>
    <w:rsid w:val="00180EAB"/>
    <w:rsid w:val="00182F16"/>
    <w:rsid w:val="00184F8C"/>
    <w:rsid w:val="00193C61"/>
    <w:rsid w:val="00197385"/>
    <w:rsid w:val="001A2FA9"/>
    <w:rsid w:val="001A2FE5"/>
    <w:rsid w:val="001B482E"/>
    <w:rsid w:val="001C160F"/>
    <w:rsid w:val="001D5244"/>
    <w:rsid w:val="001E1EF1"/>
    <w:rsid w:val="001E5735"/>
    <w:rsid w:val="001F048F"/>
    <w:rsid w:val="00200B44"/>
    <w:rsid w:val="0020295B"/>
    <w:rsid w:val="0020307C"/>
    <w:rsid w:val="00203F4A"/>
    <w:rsid w:val="002121CC"/>
    <w:rsid w:val="00240F0F"/>
    <w:rsid w:val="00247253"/>
    <w:rsid w:val="0025415E"/>
    <w:rsid w:val="0025720C"/>
    <w:rsid w:val="00272CF5"/>
    <w:rsid w:val="00280D18"/>
    <w:rsid w:val="002A0139"/>
    <w:rsid w:val="002A0B92"/>
    <w:rsid w:val="002A44E4"/>
    <w:rsid w:val="002A4700"/>
    <w:rsid w:val="002A4AC8"/>
    <w:rsid w:val="002B460E"/>
    <w:rsid w:val="002C26B1"/>
    <w:rsid w:val="002C3781"/>
    <w:rsid w:val="002C7FB9"/>
    <w:rsid w:val="002D468A"/>
    <w:rsid w:val="002E2A45"/>
    <w:rsid w:val="00301A06"/>
    <w:rsid w:val="00342041"/>
    <w:rsid w:val="0035083D"/>
    <w:rsid w:val="00356493"/>
    <w:rsid w:val="00360013"/>
    <w:rsid w:val="00361990"/>
    <w:rsid w:val="00374DC9"/>
    <w:rsid w:val="00391831"/>
    <w:rsid w:val="00391E22"/>
    <w:rsid w:val="00392B01"/>
    <w:rsid w:val="00393A29"/>
    <w:rsid w:val="003A00A4"/>
    <w:rsid w:val="003A638A"/>
    <w:rsid w:val="003B1E9B"/>
    <w:rsid w:val="003C4A00"/>
    <w:rsid w:val="003C53E7"/>
    <w:rsid w:val="003C7720"/>
    <w:rsid w:val="003D076A"/>
    <w:rsid w:val="003E11AF"/>
    <w:rsid w:val="003E245E"/>
    <w:rsid w:val="00410F21"/>
    <w:rsid w:val="004147E0"/>
    <w:rsid w:val="00417A43"/>
    <w:rsid w:val="00422A95"/>
    <w:rsid w:val="00425BE0"/>
    <w:rsid w:val="004368FB"/>
    <w:rsid w:val="00437575"/>
    <w:rsid w:val="0044407E"/>
    <w:rsid w:val="00454994"/>
    <w:rsid w:val="00460C5A"/>
    <w:rsid w:val="00461B1E"/>
    <w:rsid w:val="00461C60"/>
    <w:rsid w:val="00462469"/>
    <w:rsid w:val="00472C8A"/>
    <w:rsid w:val="004869B2"/>
    <w:rsid w:val="00492F63"/>
    <w:rsid w:val="004978CD"/>
    <w:rsid w:val="004A2924"/>
    <w:rsid w:val="004B1FC5"/>
    <w:rsid w:val="004C20B6"/>
    <w:rsid w:val="004C38D1"/>
    <w:rsid w:val="004C4513"/>
    <w:rsid w:val="004C7E00"/>
    <w:rsid w:val="004D34B2"/>
    <w:rsid w:val="004E037A"/>
    <w:rsid w:val="0051036B"/>
    <w:rsid w:val="005113E4"/>
    <w:rsid w:val="00511AED"/>
    <w:rsid w:val="00520D55"/>
    <w:rsid w:val="00522286"/>
    <w:rsid w:val="005343E5"/>
    <w:rsid w:val="00535AA2"/>
    <w:rsid w:val="00536EC1"/>
    <w:rsid w:val="00540421"/>
    <w:rsid w:val="00543337"/>
    <w:rsid w:val="00547557"/>
    <w:rsid w:val="0055308A"/>
    <w:rsid w:val="00560EC0"/>
    <w:rsid w:val="00566519"/>
    <w:rsid w:val="005745EF"/>
    <w:rsid w:val="00580909"/>
    <w:rsid w:val="00581DD1"/>
    <w:rsid w:val="00582CBF"/>
    <w:rsid w:val="00585E03"/>
    <w:rsid w:val="005942EB"/>
    <w:rsid w:val="005A1393"/>
    <w:rsid w:val="005A172D"/>
    <w:rsid w:val="005A3514"/>
    <w:rsid w:val="005B0E02"/>
    <w:rsid w:val="005B7657"/>
    <w:rsid w:val="005D1540"/>
    <w:rsid w:val="005D4106"/>
    <w:rsid w:val="005E27E4"/>
    <w:rsid w:val="005E530D"/>
    <w:rsid w:val="005E65DB"/>
    <w:rsid w:val="005F2C37"/>
    <w:rsid w:val="005F3CE1"/>
    <w:rsid w:val="005F75B7"/>
    <w:rsid w:val="00600D25"/>
    <w:rsid w:val="00601935"/>
    <w:rsid w:val="00604128"/>
    <w:rsid w:val="006100ED"/>
    <w:rsid w:val="00613365"/>
    <w:rsid w:val="006232DB"/>
    <w:rsid w:val="006279CD"/>
    <w:rsid w:val="00642FD4"/>
    <w:rsid w:val="00644FE1"/>
    <w:rsid w:val="0066741F"/>
    <w:rsid w:val="0068565C"/>
    <w:rsid w:val="0068776F"/>
    <w:rsid w:val="0069183B"/>
    <w:rsid w:val="006B7433"/>
    <w:rsid w:val="006C652F"/>
    <w:rsid w:val="006C7366"/>
    <w:rsid w:val="006D2047"/>
    <w:rsid w:val="006D27AB"/>
    <w:rsid w:val="006E2423"/>
    <w:rsid w:val="006F519D"/>
    <w:rsid w:val="006F69B2"/>
    <w:rsid w:val="00706201"/>
    <w:rsid w:val="00717BB2"/>
    <w:rsid w:val="00730A80"/>
    <w:rsid w:val="0073612E"/>
    <w:rsid w:val="00737D8E"/>
    <w:rsid w:val="00750FCE"/>
    <w:rsid w:val="007701E3"/>
    <w:rsid w:val="007814C4"/>
    <w:rsid w:val="00784048"/>
    <w:rsid w:val="00792729"/>
    <w:rsid w:val="007A7380"/>
    <w:rsid w:val="007B35C5"/>
    <w:rsid w:val="007C7FA8"/>
    <w:rsid w:val="007D1FD6"/>
    <w:rsid w:val="007D29E3"/>
    <w:rsid w:val="00820992"/>
    <w:rsid w:val="0082105D"/>
    <w:rsid w:val="00832B25"/>
    <w:rsid w:val="00862701"/>
    <w:rsid w:val="00863985"/>
    <w:rsid w:val="00882206"/>
    <w:rsid w:val="0088512B"/>
    <w:rsid w:val="008907B2"/>
    <w:rsid w:val="008B2C3A"/>
    <w:rsid w:val="008B66C3"/>
    <w:rsid w:val="008C2346"/>
    <w:rsid w:val="008C5B0D"/>
    <w:rsid w:val="008C7A9E"/>
    <w:rsid w:val="008C7CF3"/>
    <w:rsid w:val="008E371E"/>
    <w:rsid w:val="008F103E"/>
    <w:rsid w:val="008F39C9"/>
    <w:rsid w:val="00910D44"/>
    <w:rsid w:val="00922716"/>
    <w:rsid w:val="00922ED5"/>
    <w:rsid w:val="0092393F"/>
    <w:rsid w:val="009420A5"/>
    <w:rsid w:val="00955D82"/>
    <w:rsid w:val="00962837"/>
    <w:rsid w:val="00965C0A"/>
    <w:rsid w:val="0096734F"/>
    <w:rsid w:val="00972543"/>
    <w:rsid w:val="00987A86"/>
    <w:rsid w:val="00996045"/>
    <w:rsid w:val="009A04AF"/>
    <w:rsid w:val="009B4817"/>
    <w:rsid w:val="009C32F0"/>
    <w:rsid w:val="009C3867"/>
    <w:rsid w:val="009C47EA"/>
    <w:rsid w:val="009D221B"/>
    <w:rsid w:val="009D6131"/>
    <w:rsid w:val="009E0FBD"/>
    <w:rsid w:val="009E1CDA"/>
    <w:rsid w:val="009E4E11"/>
    <w:rsid w:val="009F33B4"/>
    <w:rsid w:val="00A01B11"/>
    <w:rsid w:val="00A06AB2"/>
    <w:rsid w:val="00A137AD"/>
    <w:rsid w:val="00A14108"/>
    <w:rsid w:val="00A207D4"/>
    <w:rsid w:val="00A35C4F"/>
    <w:rsid w:val="00A470D5"/>
    <w:rsid w:val="00A63C37"/>
    <w:rsid w:val="00A72C53"/>
    <w:rsid w:val="00A76848"/>
    <w:rsid w:val="00A7793C"/>
    <w:rsid w:val="00A803B3"/>
    <w:rsid w:val="00A810F3"/>
    <w:rsid w:val="00A822C0"/>
    <w:rsid w:val="00A91189"/>
    <w:rsid w:val="00A91C1D"/>
    <w:rsid w:val="00A929C2"/>
    <w:rsid w:val="00A95367"/>
    <w:rsid w:val="00AA13C5"/>
    <w:rsid w:val="00AA30B0"/>
    <w:rsid w:val="00AB3244"/>
    <w:rsid w:val="00AD44C4"/>
    <w:rsid w:val="00AD6002"/>
    <w:rsid w:val="00AE3FB6"/>
    <w:rsid w:val="00AE4E5F"/>
    <w:rsid w:val="00AF5EB9"/>
    <w:rsid w:val="00B1551F"/>
    <w:rsid w:val="00B1722E"/>
    <w:rsid w:val="00B349F9"/>
    <w:rsid w:val="00B41682"/>
    <w:rsid w:val="00B57FA8"/>
    <w:rsid w:val="00B604DA"/>
    <w:rsid w:val="00B6607B"/>
    <w:rsid w:val="00B83993"/>
    <w:rsid w:val="00B86A56"/>
    <w:rsid w:val="00B90647"/>
    <w:rsid w:val="00BB08A2"/>
    <w:rsid w:val="00BB3C57"/>
    <w:rsid w:val="00BD0615"/>
    <w:rsid w:val="00BF14FE"/>
    <w:rsid w:val="00C00072"/>
    <w:rsid w:val="00C01D5A"/>
    <w:rsid w:val="00C035E4"/>
    <w:rsid w:val="00C11E15"/>
    <w:rsid w:val="00C22609"/>
    <w:rsid w:val="00C363F4"/>
    <w:rsid w:val="00C416C2"/>
    <w:rsid w:val="00C54428"/>
    <w:rsid w:val="00C71629"/>
    <w:rsid w:val="00C7232F"/>
    <w:rsid w:val="00C77926"/>
    <w:rsid w:val="00C82302"/>
    <w:rsid w:val="00C82BD7"/>
    <w:rsid w:val="00C84CAC"/>
    <w:rsid w:val="00C93B53"/>
    <w:rsid w:val="00CA3900"/>
    <w:rsid w:val="00CB28AA"/>
    <w:rsid w:val="00CB5A30"/>
    <w:rsid w:val="00CC15EC"/>
    <w:rsid w:val="00CC1E12"/>
    <w:rsid w:val="00CD5333"/>
    <w:rsid w:val="00CD55DE"/>
    <w:rsid w:val="00CE4C0C"/>
    <w:rsid w:val="00D013A1"/>
    <w:rsid w:val="00D25A3C"/>
    <w:rsid w:val="00D301A8"/>
    <w:rsid w:val="00D4658C"/>
    <w:rsid w:val="00D542AA"/>
    <w:rsid w:val="00D77679"/>
    <w:rsid w:val="00D815D3"/>
    <w:rsid w:val="00DA4207"/>
    <w:rsid w:val="00DB65CD"/>
    <w:rsid w:val="00DC0819"/>
    <w:rsid w:val="00DC5BDB"/>
    <w:rsid w:val="00DD6435"/>
    <w:rsid w:val="00DF0758"/>
    <w:rsid w:val="00DF6A53"/>
    <w:rsid w:val="00E059C6"/>
    <w:rsid w:val="00E07D07"/>
    <w:rsid w:val="00E26C5C"/>
    <w:rsid w:val="00E34497"/>
    <w:rsid w:val="00E34C27"/>
    <w:rsid w:val="00E414B4"/>
    <w:rsid w:val="00E432A4"/>
    <w:rsid w:val="00E55845"/>
    <w:rsid w:val="00E57BEF"/>
    <w:rsid w:val="00E63ECF"/>
    <w:rsid w:val="00E64AB5"/>
    <w:rsid w:val="00E74D44"/>
    <w:rsid w:val="00E75155"/>
    <w:rsid w:val="00E753D2"/>
    <w:rsid w:val="00E84367"/>
    <w:rsid w:val="00E868B6"/>
    <w:rsid w:val="00E9114A"/>
    <w:rsid w:val="00E97771"/>
    <w:rsid w:val="00EB3F8F"/>
    <w:rsid w:val="00EC0F39"/>
    <w:rsid w:val="00ED1004"/>
    <w:rsid w:val="00EE7BBC"/>
    <w:rsid w:val="00EF18B6"/>
    <w:rsid w:val="00F01086"/>
    <w:rsid w:val="00F10E51"/>
    <w:rsid w:val="00F21C4C"/>
    <w:rsid w:val="00F2217C"/>
    <w:rsid w:val="00F22961"/>
    <w:rsid w:val="00F4041E"/>
    <w:rsid w:val="00F438FE"/>
    <w:rsid w:val="00F565AF"/>
    <w:rsid w:val="00F56A28"/>
    <w:rsid w:val="00F72F2B"/>
    <w:rsid w:val="00F76A2A"/>
    <w:rsid w:val="00F84502"/>
    <w:rsid w:val="00F93AD3"/>
    <w:rsid w:val="00FA332D"/>
    <w:rsid w:val="00FA46DD"/>
    <w:rsid w:val="00FB0CDE"/>
    <w:rsid w:val="00FC45CB"/>
    <w:rsid w:val="00FC5107"/>
    <w:rsid w:val="00FD096C"/>
    <w:rsid w:val="00FD67EE"/>
    <w:rsid w:val="00FE661C"/>
    <w:rsid w:val="00FF5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2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4CFF8-13AC-40CF-BDCA-A6D4FB0F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8</Pages>
  <Words>3590</Words>
  <Characters>20827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361</cp:revision>
  <cp:lastPrinted>2017-04-07T08:08:00Z</cp:lastPrinted>
  <dcterms:created xsi:type="dcterms:W3CDTF">2017-02-03T19:23:00Z</dcterms:created>
  <dcterms:modified xsi:type="dcterms:W3CDTF">2017-04-07T08:10:00Z</dcterms:modified>
</cp:coreProperties>
</file>